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52" w:rsidRDefault="00A15C71" w:rsidP="00B71D52">
      <w:pPr>
        <w:autoSpaceDE w:val="0"/>
        <w:autoSpaceDN w:val="0"/>
        <w:adjustRightInd w:val="0"/>
        <w:ind w:left="5103"/>
        <w:outlineLvl w:val="0"/>
      </w:pPr>
      <w:bookmarkStart w:id="0" w:name="_GoBack"/>
      <w:bookmarkEnd w:id="0"/>
      <w:r>
        <w:t xml:space="preserve">Приложение  </w:t>
      </w:r>
    </w:p>
    <w:p w:rsidR="00B71D52" w:rsidRDefault="00A77FBC" w:rsidP="00B71D52">
      <w:pPr>
        <w:autoSpaceDE w:val="0"/>
        <w:autoSpaceDN w:val="0"/>
        <w:adjustRightInd w:val="0"/>
        <w:ind w:left="5103"/>
      </w:pPr>
      <w:r>
        <w:t xml:space="preserve">к </w:t>
      </w:r>
      <w:r w:rsidR="00B71D52">
        <w:t>постановлени</w:t>
      </w:r>
      <w:r>
        <w:t>ю</w:t>
      </w:r>
      <w:r w:rsidR="00B71D52">
        <w:t xml:space="preserve"> Администрации поселка </w:t>
      </w:r>
    </w:p>
    <w:p w:rsidR="00B71D52" w:rsidRDefault="00B71D52" w:rsidP="00B71D52">
      <w:pPr>
        <w:autoSpaceDE w:val="0"/>
        <w:autoSpaceDN w:val="0"/>
        <w:adjustRightInd w:val="0"/>
        <w:ind w:left="5103"/>
      </w:pPr>
      <w:r>
        <w:t xml:space="preserve">от </w:t>
      </w:r>
      <w:r w:rsidR="00A15C71">
        <w:t xml:space="preserve">01 июня </w:t>
      </w:r>
      <w:r>
        <w:t xml:space="preserve">2016 года № </w:t>
      </w:r>
      <w:r w:rsidR="00A15C71">
        <w:t>84</w:t>
      </w: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835CA3">
      <w:pPr>
        <w:pStyle w:val="ConsPlusTitle"/>
        <w:widowControl/>
        <w:jc w:val="center"/>
      </w:pPr>
      <w:r>
        <w:t>П</w:t>
      </w:r>
      <w:r w:rsidR="00835CA3">
        <w:t>орядок</w:t>
      </w:r>
    </w:p>
    <w:p w:rsidR="00B71D52" w:rsidRDefault="00835CA3" w:rsidP="00835CA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943C6">
        <w:rPr>
          <w:b/>
          <w:bCs/>
        </w:rPr>
        <w:t xml:space="preserve">использования бюджетных ассигнований резервного фонда Администрации </w:t>
      </w:r>
      <w:r w:rsidRPr="00297826">
        <w:rPr>
          <w:b/>
        </w:rPr>
        <w:t>муниципального образования</w:t>
      </w:r>
      <w:r>
        <w:rPr>
          <w:b/>
        </w:rPr>
        <w:t xml:space="preserve"> </w:t>
      </w:r>
      <w:r w:rsidRPr="00297826">
        <w:rPr>
          <w:b/>
        </w:rPr>
        <w:t>поселок Уренгой</w:t>
      </w:r>
    </w:p>
    <w:p w:rsidR="00835CA3" w:rsidRDefault="00835CA3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6A1697" w:rsidRPr="006A1697" w:rsidRDefault="00B71D52" w:rsidP="003967BF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6A1697" w:rsidRPr="006A1697">
        <w:t xml:space="preserve">Порядок </w:t>
      </w:r>
      <w:proofErr w:type="gramStart"/>
      <w:r w:rsidR="006A1697" w:rsidRPr="006A1697">
        <w:t>использования бюджетных ассигнований резервного фонда Администрации муниципального образования</w:t>
      </w:r>
      <w:proofErr w:type="gramEnd"/>
      <w:r w:rsidR="006A1697" w:rsidRPr="006A1697">
        <w:t xml:space="preserve"> поселок Уренгой (далее - Порядок, резервный фонд) устанавливает порядок расходования и контроля за использованием бюджетных ассигнований резервного фонда.</w:t>
      </w:r>
    </w:p>
    <w:p w:rsidR="006A1697" w:rsidRPr="006A1697" w:rsidRDefault="006A1697" w:rsidP="003967BF">
      <w:pPr>
        <w:autoSpaceDE w:val="0"/>
        <w:autoSpaceDN w:val="0"/>
        <w:adjustRightInd w:val="0"/>
        <w:ind w:firstLine="709"/>
        <w:jc w:val="both"/>
      </w:pPr>
      <w:bookmarkStart w:id="1" w:name="sub_12"/>
      <w:r w:rsidRPr="006A1697">
        <w:t xml:space="preserve">1.2. Настоящий Порядок разработан в соответствии с </w:t>
      </w:r>
      <w:hyperlink r:id="rId5" w:history="1">
        <w:r w:rsidRPr="006A1697">
          <w:rPr>
            <w:rStyle w:val="a7"/>
            <w:color w:val="auto"/>
            <w:u w:val="none"/>
          </w:rPr>
          <w:t>Бюджетным кодексом</w:t>
        </w:r>
      </w:hyperlink>
      <w:r w:rsidRPr="006A1697">
        <w:t xml:space="preserve"> Российской Федерации, </w:t>
      </w:r>
      <w:hyperlink r:id="rId6" w:history="1">
        <w:r w:rsidRPr="006A1697">
          <w:rPr>
            <w:rStyle w:val="a7"/>
            <w:color w:val="auto"/>
            <w:u w:val="none"/>
          </w:rPr>
          <w:t>Уставом</w:t>
        </w:r>
      </w:hyperlink>
      <w:r w:rsidRPr="006A1697">
        <w:t xml:space="preserve"> муниципального образования </w:t>
      </w:r>
      <w:r w:rsidR="000A46CD">
        <w:t>поселок</w:t>
      </w:r>
      <w:r w:rsidRPr="006A1697">
        <w:t xml:space="preserve"> Уренгой, </w:t>
      </w:r>
      <w:hyperlink r:id="rId7" w:history="1">
        <w:r w:rsidRPr="006A1697">
          <w:rPr>
            <w:rStyle w:val="a7"/>
            <w:color w:val="auto"/>
            <w:u w:val="none"/>
          </w:rPr>
          <w:t>Положением</w:t>
        </w:r>
      </w:hyperlink>
      <w:r w:rsidRPr="006A1697">
        <w:t xml:space="preserve"> о бюджетном процессе в муниципальном образовании </w:t>
      </w:r>
      <w:r w:rsidR="000A46CD">
        <w:t>поселок</w:t>
      </w:r>
      <w:r w:rsidRPr="006A1697">
        <w:t xml:space="preserve"> Уренгой и иными правовыми актами.</w:t>
      </w:r>
    </w:p>
    <w:bookmarkEnd w:id="1"/>
    <w:p w:rsidR="000A46CD" w:rsidRPr="000A46CD" w:rsidRDefault="006A1697" w:rsidP="003967BF">
      <w:pPr>
        <w:autoSpaceDE w:val="0"/>
        <w:autoSpaceDN w:val="0"/>
        <w:adjustRightInd w:val="0"/>
        <w:ind w:firstLine="709"/>
        <w:jc w:val="both"/>
      </w:pPr>
      <w:r w:rsidRPr="006A1697">
        <w:t xml:space="preserve"> </w:t>
      </w:r>
      <w:r w:rsidR="00B71D52">
        <w:t xml:space="preserve">1.3. </w:t>
      </w:r>
      <w:r w:rsidR="000A46CD" w:rsidRPr="000A46CD">
        <w:t xml:space="preserve">Резервный фонд создается для финансирования непредвиденных расходов </w:t>
      </w:r>
      <w:r w:rsidR="00D006E1">
        <w:t>муниципального образования</w:t>
      </w:r>
      <w:r w:rsidR="000A46CD" w:rsidRPr="000A46CD">
        <w:t xml:space="preserve">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не предусмотренных в бюджете </w:t>
      </w:r>
      <w:r w:rsidR="00D006E1">
        <w:t>муниципального образования</w:t>
      </w:r>
      <w:r w:rsidR="00D006E1" w:rsidRPr="000A46CD">
        <w:t xml:space="preserve"> </w:t>
      </w:r>
      <w:r w:rsidR="000A46CD" w:rsidRPr="000A46CD">
        <w:t>на соответствующий финансовый год.</w:t>
      </w:r>
    </w:p>
    <w:p w:rsidR="000A46CD" w:rsidRPr="000A46CD" w:rsidRDefault="000A46CD" w:rsidP="003967BF">
      <w:pPr>
        <w:autoSpaceDE w:val="0"/>
        <w:autoSpaceDN w:val="0"/>
        <w:adjustRightInd w:val="0"/>
        <w:ind w:firstLine="709"/>
        <w:jc w:val="both"/>
      </w:pPr>
      <w:proofErr w:type="gramStart"/>
      <w:r w:rsidRPr="000A46CD">
        <w:t xml:space="preserve">К непредвиденным расходам </w:t>
      </w:r>
      <w:r w:rsidR="00D006E1">
        <w:t>муниципального образования</w:t>
      </w:r>
      <w:r w:rsidRPr="000A46CD">
        <w:t xml:space="preserve"> относятся расходы бюджета</w:t>
      </w:r>
      <w:r w:rsidR="00D006E1">
        <w:t xml:space="preserve"> муниципального образования</w:t>
      </w:r>
      <w:r w:rsidRPr="000A46CD">
        <w:t xml:space="preserve"> на обеспечение полномочий </w:t>
      </w:r>
      <w:r w:rsidR="00D006E1">
        <w:t>муниципального образования</w:t>
      </w:r>
      <w:r w:rsidRPr="000A46CD">
        <w:t>, носящие случайный характер, то есть такие расходы, возникновение потребности в которых нельзя было предусмотреть заранее в силу обстоятельств объективного характера и которые не могли быть учтены при формировании расходов бюджета на соответствующий финансовый год и на плановый период и не могут быть отложены на очередной</w:t>
      </w:r>
      <w:proofErr w:type="gramEnd"/>
      <w:r w:rsidRPr="000A46CD">
        <w:t xml:space="preserve"> финансовый год.</w:t>
      </w:r>
    </w:p>
    <w:p w:rsidR="000A46CD" w:rsidRPr="000A46CD" w:rsidRDefault="000A46CD" w:rsidP="003967BF">
      <w:pPr>
        <w:autoSpaceDE w:val="0"/>
        <w:autoSpaceDN w:val="0"/>
        <w:adjustRightInd w:val="0"/>
        <w:ind w:firstLine="709"/>
        <w:jc w:val="both"/>
      </w:pPr>
      <w:r w:rsidRPr="000A46CD">
        <w:t xml:space="preserve">Непредвиденные расходы </w:t>
      </w:r>
      <w:r w:rsidR="008C39EC">
        <w:t>муниципального образования</w:t>
      </w:r>
      <w:r w:rsidR="008C39EC" w:rsidRPr="000A46CD">
        <w:t xml:space="preserve"> </w:t>
      </w:r>
      <w:r w:rsidRPr="000A46CD">
        <w:t>не могут иметь регулярный характер, за исключением мероприятий, связанных с ликвидацией последствий стихийных бедствий и других чрезвычайных ситуаций.</w:t>
      </w:r>
    </w:p>
    <w:p w:rsidR="000A46CD" w:rsidRPr="000A46CD" w:rsidRDefault="000A46CD" w:rsidP="003967BF">
      <w:pPr>
        <w:autoSpaceDE w:val="0"/>
        <w:autoSpaceDN w:val="0"/>
        <w:adjustRightInd w:val="0"/>
        <w:ind w:firstLine="709"/>
        <w:jc w:val="both"/>
      </w:pPr>
      <w:r w:rsidRPr="000A46CD">
        <w:t>1.</w:t>
      </w:r>
      <w:r w:rsidR="003967BF">
        <w:t>4</w:t>
      </w:r>
      <w:r w:rsidRPr="000A46CD">
        <w:t xml:space="preserve">. Размер резервного фонда определяется </w:t>
      </w:r>
      <w:r w:rsidR="003967BF">
        <w:t>решением Собрания депутатов</w:t>
      </w:r>
      <w:r w:rsidRPr="000A46CD">
        <w:t xml:space="preserve"> о бюджете на соответствующий финансовый год</w:t>
      </w:r>
      <w:r w:rsidR="00497C4D">
        <w:t xml:space="preserve"> и не может превышать трех процентов утвержденного вышеуказанным решением общего объема расходов</w:t>
      </w:r>
      <w:r w:rsidRPr="000A46CD">
        <w:t>.</w:t>
      </w: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jc w:val="center"/>
        <w:outlineLvl w:val="1"/>
      </w:pPr>
    </w:p>
    <w:p w:rsidR="00B71D52" w:rsidRDefault="00B71D52" w:rsidP="00B71D52">
      <w:pPr>
        <w:autoSpaceDE w:val="0"/>
        <w:autoSpaceDN w:val="0"/>
        <w:adjustRightInd w:val="0"/>
        <w:jc w:val="center"/>
        <w:outlineLvl w:val="1"/>
      </w:pPr>
      <w:r>
        <w:t xml:space="preserve">II. Направления расходования </w:t>
      </w:r>
      <w:r w:rsidR="005E70DD">
        <w:t>бюджетных ассигнований</w:t>
      </w:r>
      <w:r>
        <w:t xml:space="preserve"> резервного фонда</w:t>
      </w: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5E70DD" w:rsidP="00497C4D">
      <w:pPr>
        <w:autoSpaceDE w:val="0"/>
        <w:autoSpaceDN w:val="0"/>
        <w:adjustRightInd w:val="0"/>
        <w:ind w:firstLine="709"/>
        <w:jc w:val="both"/>
      </w:pPr>
      <w:r>
        <w:t xml:space="preserve">2.1. </w:t>
      </w:r>
      <w:r w:rsidR="00511484">
        <w:t>Бюджетные ассигнования</w:t>
      </w:r>
      <w:r w:rsidR="00B71D52">
        <w:t xml:space="preserve"> резервного фонда выделяются на финансовое обеспечение непредвиденных расходов.</w:t>
      </w:r>
    </w:p>
    <w:p w:rsidR="00B71D52" w:rsidRDefault="005E70DD" w:rsidP="00497C4D">
      <w:pPr>
        <w:autoSpaceDE w:val="0"/>
        <w:autoSpaceDN w:val="0"/>
        <w:adjustRightInd w:val="0"/>
        <w:ind w:firstLine="709"/>
        <w:jc w:val="both"/>
      </w:pPr>
      <w:r>
        <w:t xml:space="preserve">2.2. </w:t>
      </w:r>
      <w:r w:rsidR="00C470CA">
        <w:t>Бюджетные ассигнования</w:t>
      </w:r>
      <w:r w:rsidR="00B71D52">
        <w:t xml:space="preserve"> резервного фонда направляются на финансирование:</w:t>
      </w:r>
    </w:p>
    <w:p w:rsidR="00B71D52" w:rsidRDefault="005B3AD1" w:rsidP="00497C4D">
      <w:pPr>
        <w:autoSpaceDE w:val="0"/>
        <w:autoSpaceDN w:val="0"/>
        <w:adjustRightInd w:val="0"/>
        <w:ind w:firstLine="709"/>
        <w:jc w:val="both"/>
      </w:pPr>
      <w:r>
        <w:t xml:space="preserve">а) </w:t>
      </w:r>
      <w:r w:rsidR="00B71D52">
        <w:t>поисковых, аварийно-восстановительных, ремонтных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 муниципального характера или стихийных бедствий;</w:t>
      </w:r>
    </w:p>
    <w:p w:rsidR="00B71D52" w:rsidRDefault="00B71D52" w:rsidP="00497C4D">
      <w:pPr>
        <w:autoSpaceDE w:val="0"/>
        <w:autoSpaceDN w:val="0"/>
        <w:adjustRightInd w:val="0"/>
        <w:ind w:firstLine="709"/>
        <w:jc w:val="both"/>
      </w:pPr>
      <w:r>
        <w:t>б) развертывание и содержание временных пунктов проживания</w:t>
      </w:r>
      <w:r w:rsidR="00006DCA">
        <w:t xml:space="preserve"> и</w:t>
      </w:r>
      <w:r>
        <w:t xml:space="preserve"> питания для эвакуированных и пострадавших граждан;</w:t>
      </w:r>
    </w:p>
    <w:p w:rsidR="00B71D52" w:rsidRDefault="00B71D52" w:rsidP="00497C4D">
      <w:pPr>
        <w:autoSpaceDE w:val="0"/>
        <w:autoSpaceDN w:val="0"/>
        <w:adjustRightInd w:val="0"/>
        <w:ind w:firstLine="709"/>
        <w:jc w:val="both"/>
      </w:pPr>
      <w:r>
        <w:lastRenderedPageBreak/>
        <w:t>в) оказание разовой материальной помощи лицам, пострадавшим в результате стихийных бедствий, аварий техногенного характера, семьям погибших при выполнении воинского, служебного и гражданского долга;</w:t>
      </w:r>
    </w:p>
    <w:p w:rsidR="00B71D52" w:rsidRDefault="00B71D52" w:rsidP="00497C4D">
      <w:pPr>
        <w:autoSpaceDE w:val="0"/>
        <w:autoSpaceDN w:val="0"/>
        <w:adjustRightInd w:val="0"/>
        <w:ind w:firstLine="709"/>
        <w:jc w:val="both"/>
      </w:pPr>
      <w:r>
        <w:t>г) проведение экстренных противоэпидемиологических и противоэпизоотических мероприятий по предупреждению вспышек эпидемий и эпизоотий;</w:t>
      </w:r>
    </w:p>
    <w:p w:rsidR="00B71D52" w:rsidRDefault="00B71D52" w:rsidP="00497C4D">
      <w:pPr>
        <w:autoSpaceDE w:val="0"/>
        <w:autoSpaceDN w:val="0"/>
        <w:adjustRightInd w:val="0"/>
        <w:ind w:firstLine="709"/>
        <w:jc w:val="both"/>
      </w:pPr>
      <w:r>
        <w:t xml:space="preserve">д) </w:t>
      </w:r>
      <w:r w:rsidR="001768F0">
        <w:t xml:space="preserve">формирование, размещение, хранение и </w:t>
      </w:r>
      <w:r>
        <w:t>восполнение резерва материальных ресурсов для ликвидации чрезвычайных ситуаций на территории поселка;</w:t>
      </w:r>
    </w:p>
    <w:p w:rsidR="001768F0" w:rsidRDefault="00B71D52" w:rsidP="00497C4D">
      <w:pPr>
        <w:autoSpaceDE w:val="0"/>
        <w:autoSpaceDN w:val="0"/>
        <w:adjustRightInd w:val="0"/>
        <w:ind w:firstLine="709"/>
        <w:jc w:val="both"/>
      </w:pPr>
      <w:r>
        <w:t>е)</w:t>
      </w:r>
      <w:r w:rsidR="00D32D8F" w:rsidRPr="00D32D8F">
        <w:t xml:space="preserve"> </w:t>
      </w:r>
      <w:r w:rsidR="00D32D8F">
        <w:t>проведение экстренных (превентивных) мероприятий по предупреждению чрезвычайных ситуаций, стихийных бедствий муниципального характера;</w:t>
      </w:r>
    </w:p>
    <w:p w:rsidR="00B71D52" w:rsidRDefault="00D32D8F" w:rsidP="00497C4D">
      <w:pPr>
        <w:autoSpaceDE w:val="0"/>
        <w:autoSpaceDN w:val="0"/>
        <w:adjustRightInd w:val="0"/>
        <w:ind w:firstLine="709"/>
        <w:jc w:val="both"/>
      </w:pPr>
      <w:r>
        <w:t>ж)</w:t>
      </w:r>
      <w:r w:rsidR="00B71D52">
        <w:t xml:space="preserve"> проведение непредвиденных и неотложных работ по строительству, реконструкции или ремонту объектов социально-культурного и жилищно-коммунального назначения;</w:t>
      </w:r>
    </w:p>
    <w:p w:rsidR="00B71D52" w:rsidRDefault="000C3290" w:rsidP="00497C4D">
      <w:pPr>
        <w:autoSpaceDE w:val="0"/>
        <w:autoSpaceDN w:val="0"/>
        <w:adjustRightInd w:val="0"/>
        <w:ind w:firstLine="709"/>
        <w:jc w:val="both"/>
      </w:pPr>
      <w:r>
        <w:t>з</w:t>
      </w:r>
      <w:r w:rsidR="00B71D52">
        <w:t xml:space="preserve">) финансирование других непредвиденных расходов, не предусмотренных </w:t>
      </w:r>
      <w:r>
        <w:t>решен</w:t>
      </w:r>
      <w:r w:rsidR="00B71D52">
        <w:t>ием о бюджете поселка.</w:t>
      </w: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jc w:val="center"/>
        <w:outlineLvl w:val="1"/>
      </w:pPr>
      <w:r>
        <w:t>I</w:t>
      </w:r>
      <w:r w:rsidR="005E70DD">
        <w:rPr>
          <w:lang w:val="en-US"/>
        </w:rPr>
        <w:t>II</w:t>
      </w:r>
      <w:r>
        <w:t xml:space="preserve">. Порядок расходования </w:t>
      </w:r>
      <w:r w:rsidR="005E70DD">
        <w:t>бюджетных ассигнований</w:t>
      </w:r>
      <w:r>
        <w:t xml:space="preserve"> резервного фонда</w:t>
      </w: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5E70DD" w:rsidP="005E70DD">
      <w:pPr>
        <w:autoSpaceDE w:val="0"/>
        <w:autoSpaceDN w:val="0"/>
        <w:adjustRightInd w:val="0"/>
        <w:ind w:firstLine="709"/>
        <w:jc w:val="both"/>
      </w:pPr>
      <w:r>
        <w:t>3</w:t>
      </w:r>
      <w:r w:rsidR="00B71D52">
        <w:t xml:space="preserve">.1. Выделение </w:t>
      </w:r>
      <w:r>
        <w:t>бюджетных ассигнований</w:t>
      </w:r>
      <w:r w:rsidR="00B71D52">
        <w:t xml:space="preserve"> резервного фонда производится посредством перераспределения по соответствующим кодам бюджетной классификации расходов</w:t>
      </w:r>
      <w:r w:rsidR="006C62A7">
        <w:t xml:space="preserve"> и осуществляется на основании распоряжения Администрации муниципального образования поселок Уренгой</w:t>
      </w:r>
      <w:r w:rsidR="00B71D52">
        <w:t>.</w:t>
      </w:r>
    </w:p>
    <w:p w:rsidR="00FA5462" w:rsidRPr="00FA5462" w:rsidRDefault="00FA5462" w:rsidP="00FA5462">
      <w:pPr>
        <w:autoSpaceDE w:val="0"/>
        <w:autoSpaceDN w:val="0"/>
        <w:adjustRightInd w:val="0"/>
        <w:ind w:firstLine="709"/>
        <w:jc w:val="both"/>
      </w:pPr>
      <w:bookmarkStart w:id="2" w:name="sub_323"/>
      <w:r w:rsidRPr="00FA5462">
        <w:t xml:space="preserve">Бюджетные ассигнования, выделяемые из резервного фонда, подлежат включению в состав </w:t>
      </w:r>
      <w:r>
        <w:t>муниципаль</w:t>
      </w:r>
      <w:r w:rsidRPr="00FA5462">
        <w:t xml:space="preserve">ной программы </w:t>
      </w:r>
      <w:r>
        <w:t>муниципального образования поселок Уренгой</w:t>
      </w:r>
      <w:r w:rsidRPr="00FA5462">
        <w:t xml:space="preserve"> в случае соответствия е</w:t>
      </w:r>
      <w:r>
        <w:t>е</w:t>
      </w:r>
      <w:r w:rsidRPr="00FA5462">
        <w:t xml:space="preserve"> целям, задачам и мероприятиям. В иных случаях бюджетные ассигнования, выделяемые из резервного фонда, включаются </w:t>
      </w:r>
      <w:proofErr w:type="gramStart"/>
      <w:r w:rsidRPr="00FA5462">
        <w:t>в непрограммную</w:t>
      </w:r>
      <w:proofErr w:type="gramEnd"/>
      <w:r w:rsidRPr="00FA5462">
        <w:t xml:space="preserve"> часть расходов бюджета</w:t>
      </w:r>
      <w:r>
        <w:t xml:space="preserve"> поселка</w:t>
      </w:r>
      <w:r w:rsidRPr="00FA5462">
        <w:t>.</w:t>
      </w:r>
    </w:p>
    <w:bookmarkEnd w:id="2"/>
    <w:p w:rsidR="00B71D52" w:rsidRPr="00B04090" w:rsidRDefault="00FA23BF" w:rsidP="005E70DD">
      <w:pPr>
        <w:autoSpaceDE w:val="0"/>
        <w:autoSpaceDN w:val="0"/>
        <w:adjustRightInd w:val="0"/>
        <w:ind w:firstLine="709"/>
        <w:jc w:val="both"/>
      </w:pPr>
      <w:r>
        <w:t>3</w:t>
      </w:r>
      <w:r w:rsidR="00B71D52">
        <w:t>.</w:t>
      </w:r>
      <w:r>
        <w:t>2</w:t>
      </w:r>
      <w:r w:rsidR="00B71D52">
        <w:t xml:space="preserve">. </w:t>
      </w:r>
      <w:r w:rsidR="00B71D52" w:rsidRPr="00B04090">
        <w:t>Основанием для выделени</w:t>
      </w:r>
      <w:r w:rsidR="00B71D52">
        <w:t>я</w:t>
      </w:r>
      <w:r w:rsidR="00B71D52" w:rsidRPr="00B04090">
        <w:t xml:space="preserve"> </w:t>
      </w:r>
      <w:r>
        <w:t xml:space="preserve">бюджетных ассигнований </w:t>
      </w:r>
      <w:r w:rsidR="00B71D52">
        <w:t>резервного фонда</w:t>
      </w:r>
      <w:r w:rsidR="00B71D52" w:rsidRPr="00B04090">
        <w:t xml:space="preserve"> является решение комиссии по предупреждению и ликвидации чрезвычайных ситуаций и обеспечению пожарной безопасности </w:t>
      </w:r>
      <w:r w:rsidR="00626F47">
        <w:t xml:space="preserve">в муниципальном образовании поселок </w:t>
      </w:r>
      <w:r w:rsidR="00B71D52" w:rsidRPr="00B04090">
        <w:t xml:space="preserve">Уренгой (далее - комиссия), принятое на основании документов, подтверждающих факт </w:t>
      </w:r>
      <w:r w:rsidR="00626F47">
        <w:t xml:space="preserve">(непосредственную возможность) </w:t>
      </w:r>
      <w:r w:rsidR="00B71D52" w:rsidRPr="00B04090">
        <w:t>возникновения чрезвычайной ситуации или стихийного бедствия на территории муниципального образования.</w:t>
      </w:r>
    </w:p>
    <w:p w:rsidR="00B71D52" w:rsidRPr="00502006" w:rsidRDefault="00782A93" w:rsidP="005E70DD">
      <w:pPr>
        <w:autoSpaceDE w:val="0"/>
        <w:autoSpaceDN w:val="0"/>
        <w:adjustRightInd w:val="0"/>
        <w:ind w:firstLine="709"/>
        <w:jc w:val="both"/>
      </w:pPr>
      <w:r>
        <w:t>3</w:t>
      </w:r>
      <w:r w:rsidR="00B71D52">
        <w:t>.</w:t>
      </w:r>
      <w:r>
        <w:t>3</w:t>
      </w:r>
      <w:r w:rsidR="00B71D52">
        <w:t xml:space="preserve">. Решение комиссии о необходимости выделения </w:t>
      </w:r>
      <w:r w:rsidR="003E7E1C">
        <w:t>бюджетных ассигнований</w:t>
      </w:r>
      <w:r w:rsidR="00B71D52">
        <w:t xml:space="preserve"> из резервного фонда принимается на основании обращения юридических лиц и граждан об оказании финансовой помощи. Обращение направляется Главе поселка с приложением документов, </w:t>
      </w:r>
      <w:r w:rsidR="0090087D">
        <w:t xml:space="preserve">подтверждающих факт (непосредственную возможность) возникновения чрезвычайной ситуации или стихийного бедствия на территории муниципального </w:t>
      </w:r>
      <w:r w:rsidR="0090087D" w:rsidRPr="00502006">
        <w:t>образования поселок Уренгой, объемов работ и запрашиваемых объемов сре</w:t>
      </w:r>
      <w:proofErr w:type="gramStart"/>
      <w:r w:rsidR="0090087D" w:rsidRPr="00502006">
        <w:t>дств с пр</w:t>
      </w:r>
      <w:proofErr w:type="gramEnd"/>
      <w:r w:rsidR="0090087D" w:rsidRPr="00502006">
        <w:t>иложением экономических, сметно-финансовых расчетов и других подт</w:t>
      </w:r>
      <w:r w:rsidR="00502006" w:rsidRPr="00502006">
        <w:t>верждающих документов</w:t>
      </w:r>
      <w:r w:rsidR="00B71D52" w:rsidRPr="00502006">
        <w:t>.</w:t>
      </w:r>
    </w:p>
    <w:p w:rsidR="003E7E1C" w:rsidRDefault="003E7E1C" w:rsidP="003E7E1C">
      <w:pPr>
        <w:autoSpaceDE w:val="0"/>
        <w:autoSpaceDN w:val="0"/>
        <w:adjustRightInd w:val="0"/>
        <w:ind w:firstLine="709"/>
        <w:jc w:val="both"/>
      </w:pPr>
      <w:r>
        <w:t xml:space="preserve">3.4. </w:t>
      </w:r>
      <w:r w:rsidRPr="003E7E1C">
        <w:t xml:space="preserve">По результатам рассмотрения представленных документов комиссия принимаемым решением рекомендует (не рекомендует) Главе </w:t>
      </w:r>
      <w:r>
        <w:t>поселк</w:t>
      </w:r>
      <w:r w:rsidRPr="003E7E1C">
        <w:t>а выделить бюджетные ассигнования резервного фонда.</w:t>
      </w:r>
      <w:r w:rsidR="00861AD8">
        <w:t xml:space="preserve"> Одновременно комиссия направляет Главе Администрации поселка:</w:t>
      </w:r>
    </w:p>
    <w:p w:rsidR="00861AD8" w:rsidRDefault="00861AD8" w:rsidP="00861AD8">
      <w:pPr>
        <w:autoSpaceDE w:val="0"/>
        <w:autoSpaceDN w:val="0"/>
        <w:adjustRightInd w:val="0"/>
        <w:ind w:firstLine="709"/>
        <w:jc w:val="both"/>
      </w:pPr>
      <w:r>
        <w:t>- копия решения (выписка из решения) комиссии;</w:t>
      </w:r>
    </w:p>
    <w:p w:rsidR="00861AD8" w:rsidRDefault="00861AD8" w:rsidP="00861AD8">
      <w:pPr>
        <w:autoSpaceDE w:val="0"/>
        <w:autoSpaceDN w:val="0"/>
        <w:adjustRightInd w:val="0"/>
        <w:ind w:firstLine="709"/>
        <w:jc w:val="both"/>
      </w:pPr>
      <w:r>
        <w:t>- документы, представленные на рассмотрение комиссии, в том числе документы с обоснованием размера требуемых бюджетных ассигнований.</w:t>
      </w:r>
    </w:p>
    <w:p w:rsidR="003E7E1C" w:rsidRDefault="00C75FC9" w:rsidP="005E70DD">
      <w:pPr>
        <w:autoSpaceDE w:val="0"/>
        <w:autoSpaceDN w:val="0"/>
        <w:adjustRightInd w:val="0"/>
        <w:ind w:firstLine="709"/>
        <w:jc w:val="both"/>
      </w:pPr>
      <w:r>
        <w:t xml:space="preserve">Основанием для подготовки проекта правого акта о выделении бюджетных ассигнований из резервного фонда является положительная резолюция </w:t>
      </w:r>
      <w:r w:rsidRPr="003E7E1C">
        <w:t>Глав</w:t>
      </w:r>
      <w:r>
        <w:t>ы</w:t>
      </w:r>
      <w:r w:rsidRPr="003E7E1C">
        <w:t xml:space="preserve"> </w:t>
      </w:r>
      <w:r>
        <w:t>поселк</w:t>
      </w:r>
      <w:r w:rsidRPr="003E7E1C">
        <w:t>а</w:t>
      </w:r>
      <w:r>
        <w:t xml:space="preserve"> о выделении бюджетных ассигнований резервного фонда.</w:t>
      </w:r>
    </w:p>
    <w:p w:rsidR="00B71D52" w:rsidRDefault="00C75FC9" w:rsidP="005E70DD">
      <w:pPr>
        <w:autoSpaceDE w:val="0"/>
        <w:autoSpaceDN w:val="0"/>
        <w:adjustRightInd w:val="0"/>
        <w:ind w:firstLine="709"/>
        <w:jc w:val="both"/>
      </w:pPr>
      <w:r>
        <w:t>3.5</w:t>
      </w:r>
      <w:r w:rsidR="00B71D52">
        <w:t xml:space="preserve">. Финансовый орган </w:t>
      </w:r>
      <w:r>
        <w:t>А</w:t>
      </w:r>
      <w:r w:rsidR="00B71D52">
        <w:t xml:space="preserve">дминистрации готовит проект правового акта о выделении </w:t>
      </w:r>
      <w:r w:rsidR="003B0B73">
        <w:t>бюджетных ассигнований</w:t>
      </w:r>
      <w:r w:rsidR="00B71D52">
        <w:t xml:space="preserve"> на основании решения комиссии</w:t>
      </w:r>
      <w:r w:rsidR="00631A71">
        <w:t xml:space="preserve"> и положительной резолюции </w:t>
      </w:r>
      <w:r w:rsidR="00631A71" w:rsidRPr="003E7E1C">
        <w:t>Глав</w:t>
      </w:r>
      <w:r w:rsidR="00631A71">
        <w:t>ы</w:t>
      </w:r>
      <w:r w:rsidR="00631A71" w:rsidRPr="003E7E1C">
        <w:t xml:space="preserve"> Администрации </w:t>
      </w:r>
      <w:r w:rsidR="00631A71">
        <w:t>поселк</w:t>
      </w:r>
      <w:r w:rsidR="00631A71" w:rsidRPr="003E7E1C">
        <w:t>а</w:t>
      </w:r>
      <w:r w:rsidR="00B71D52">
        <w:t>, в котором указываются:</w:t>
      </w:r>
    </w:p>
    <w:p w:rsidR="00B71D52" w:rsidRDefault="00631A71" w:rsidP="005E70DD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B71D52">
        <w:t xml:space="preserve">основания выделения </w:t>
      </w:r>
      <w:r w:rsidR="003B0B73">
        <w:t>бюджетных ассигнований</w:t>
      </w:r>
      <w:r w:rsidR="00B71D52">
        <w:t xml:space="preserve"> из резервного фонда;</w:t>
      </w:r>
    </w:p>
    <w:p w:rsidR="00B71D52" w:rsidRDefault="003B0B73" w:rsidP="005E70D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B71D52">
        <w:t xml:space="preserve">размер </w:t>
      </w:r>
      <w:r>
        <w:t>бюджетных ассигнований</w:t>
      </w:r>
      <w:r w:rsidR="00B71D52">
        <w:t>;</w:t>
      </w:r>
    </w:p>
    <w:p w:rsidR="00B71D52" w:rsidRDefault="00D24417" w:rsidP="005E70D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B71D52">
        <w:t xml:space="preserve">источник предоставления </w:t>
      </w:r>
      <w:r>
        <w:t>бюджетных ассигнований</w:t>
      </w:r>
      <w:r w:rsidR="00B71D52">
        <w:t xml:space="preserve"> - резервный фонд;</w:t>
      </w:r>
    </w:p>
    <w:p w:rsidR="00B71D52" w:rsidRDefault="00D24417" w:rsidP="005E70D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B71D52">
        <w:t xml:space="preserve">получатель </w:t>
      </w:r>
      <w:r>
        <w:t>бюджетных ассигнований</w:t>
      </w:r>
      <w:r w:rsidR="00B71D52">
        <w:t xml:space="preserve"> резервного фонда;</w:t>
      </w:r>
    </w:p>
    <w:p w:rsidR="00B71D52" w:rsidRDefault="00D24417" w:rsidP="005E70D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B71D52">
        <w:t>направление расходов</w:t>
      </w:r>
      <w:r>
        <w:t xml:space="preserve"> бюджетных ассигнований</w:t>
      </w:r>
      <w:r w:rsidR="00B71D52">
        <w:t>;</w:t>
      </w:r>
    </w:p>
    <w:p w:rsidR="00B71D52" w:rsidRDefault="00591B12" w:rsidP="005E70DD">
      <w:pPr>
        <w:autoSpaceDE w:val="0"/>
        <w:autoSpaceDN w:val="0"/>
        <w:adjustRightInd w:val="0"/>
        <w:ind w:firstLine="709"/>
        <w:jc w:val="both"/>
      </w:pPr>
      <w:r>
        <w:t>- орган А</w:t>
      </w:r>
      <w:r w:rsidR="00B71D52">
        <w:t xml:space="preserve">дминистрации поселка, осуществляющий </w:t>
      </w:r>
      <w:proofErr w:type="gramStart"/>
      <w:r w:rsidR="00B71D52">
        <w:t>контроль за</w:t>
      </w:r>
      <w:proofErr w:type="gramEnd"/>
      <w:r w:rsidR="00B71D52">
        <w:t xml:space="preserve"> использованием </w:t>
      </w:r>
      <w:r>
        <w:t>бюджетных ассигнований</w:t>
      </w:r>
      <w:r w:rsidR="00B71D52">
        <w:t xml:space="preserve"> резервного фонда;</w:t>
      </w:r>
    </w:p>
    <w:p w:rsidR="00B71D52" w:rsidRDefault="00591B12" w:rsidP="005E70D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B71D52">
        <w:t xml:space="preserve">порядок представления отчетности об использовании выделенных </w:t>
      </w:r>
      <w:r>
        <w:t>бюджетных ассигнований</w:t>
      </w:r>
      <w:r w:rsidR="00B71D52">
        <w:t>.</w:t>
      </w:r>
    </w:p>
    <w:p w:rsidR="00B71D52" w:rsidRDefault="00861AD8" w:rsidP="005E70DD">
      <w:pPr>
        <w:autoSpaceDE w:val="0"/>
        <w:autoSpaceDN w:val="0"/>
        <w:adjustRightInd w:val="0"/>
        <w:ind w:firstLine="709"/>
        <w:jc w:val="both"/>
      </w:pPr>
      <w:r>
        <w:t>3</w:t>
      </w:r>
      <w:r w:rsidR="00B71D52">
        <w:t xml:space="preserve">.6. При рассмотрении документов и проверке наличия оснований для выделения </w:t>
      </w:r>
      <w:r>
        <w:t xml:space="preserve">бюджетных ассигнований </w:t>
      </w:r>
      <w:r w:rsidR="00B71D52">
        <w:t xml:space="preserve">из резервного фонда Глава поселка имеет право затребовать от обратившихся юридических </w:t>
      </w:r>
      <w:r>
        <w:t xml:space="preserve">и физических </w:t>
      </w:r>
      <w:r w:rsidR="00B71D52">
        <w:t xml:space="preserve">лиц дополнительные документы, обосновывающие необходимость выделения </w:t>
      </w:r>
      <w:r>
        <w:t>бюджетных ассигнований</w:t>
      </w:r>
      <w:r w:rsidR="00B71D52">
        <w:t xml:space="preserve"> из резервного фонда.</w:t>
      </w:r>
    </w:p>
    <w:p w:rsidR="00B71D52" w:rsidRDefault="00DF4FB0" w:rsidP="005E70DD">
      <w:pPr>
        <w:autoSpaceDE w:val="0"/>
        <w:autoSpaceDN w:val="0"/>
        <w:adjustRightInd w:val="0"/>
        <w:ind w:firstLine="709"/>
        <w:jc w:val="both"/>
      </w:pPr>
      <w:r>
        <w:t>3</w:t>
      </w:r>
      <w:r w:rsidR="00B71D52">
        <w:t xml:space="preserve">.7. Решение о выделении (отказе в выделении) </w:t>
      </w:r>
      <w:r>
        <w:t xml:space="preserve">бюджетных ассигнований </w:t>
      </w:r>
      <w:r w:rsidR="00B71D52">
        <w:t>из резервного фонда принимает Глава</w:t>
      </w:r>
      <w:r>
        <w:t xml:space="preserve"> </w:t>
      </w:r>
      <w:r w:rsidR="00B71D52">
        <w:t xml:space="preserve">поселка в форме распоряжения. В случае принятия решения об отказе в выделении </w:t>
      </w:r>
      <w:r>
        <w:t xml:space="preserve">бюджетных ассигнований </w:t>
      </w:r>
      <w:r w:rsidR="00B71D52">
        <w:t>из резервного фонда заявителю направляется мотивированный отказ.</w:t>
      </w:r>
    </w:p>
    <w:p w:rsidR="00CF29C7" w:rsidRPr="008B01F9" w:rsidRDefault="00CF29C7" w:rsidP="00CF29C7">
      <w:pPr>
        <w:autoSpaceDE w:val="0"/>
        <w:autoSpaceDN w:val="0"/>
        <w:adjustRightInd w:val="0"/>
        <w:ind w:firstLine="709"/>
        <w:jc w:val="both"/>
      </w:pPr>
      <w:r>
        <w:t>3.8</w:t>
      </w:r>
      <w:r w:rsidRPr="008B01F9">
        <w:t xml:space="preserve">. При недостаточности бюджетных ассигнований резервного фонда, необходимых для финансирования непредвиденных расходов, в том числе финансирование мероприятий по предупреждению и ликвидации чрезвычайных ситуаций последствий стихийных бедствий, Администрация муниципального образования поселок Уренгой вправе обратиться </w:t>
      </w:r>
      <w:r>
        <w:t>к Главе</w:t>
      </w:r>
      <w:r w:rsidRPr="008B01F9">
        <w:t xml:space="preserve"> Пуровск</w:t>
      </w:r>
      <w:r>
        <w:t>ого</w:t>
      </w:r>
      <w:r w:rsidRPr="008B01F9">
        <w:t xml:space="preserve"> район</w:t>
      </w:r>
      <w:r>
        <w:t>а</w:t>
      </w:r>
      <w:r w:rsidRPr="008B01F9">
        <w:t xml:space="preserve"> с просьбой о выделении бюджетных ассигнований из резервного фонда Администрации Пуровского района.</w:t>
      </w:r>
    </w:p>
    <w:p w:rsidR="00CF29C7" w:rsidRDefault="00CF29C7" w:rsidP="005E70DD">
      <w:pPr>
        <w:autoSpaceDE w:val="0"/>
        <w:autoSpaceDN w:val="0"/>
        <w:adjustRightInd w:val="0"/>
        <w:ind w:firstLine="709"/>
        <w:jc w:val="both"/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DF4FB0" w:rsidP="00B71D52">
      <w:pPr>
        <w:autoSpaceDE w:val="0"/>
        <w:autoSpaceDN w:val="0"/>
        <w:adjustRightInd w:val="0"/>
        <w:jc w:val="center"/>
        <w:outlineLvl w:val="1"/>
      </w:pPr>
      <w:r>
        <w:rPr>
          <w:lang w:val="en-US"/>
        </w:rPr>
        <w:t>I</w:t>
      </w:r>
      <w:r w:rsidR="00B71D52">
        <w:t xml:space="preserve">V. Контроль за использованием </w:t>
      </w:r>
      <w:r>
        <w:t>бюджетных ассигнований</w:t>
      </w:r>
      <w:r w:rsidR="00B71D52">
        <w:t xml:space="preserve"> резервного фонда</w:t>
      </w: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DF4FB0" w:rsidP="005E70DD">
      <w:pPr>
        <w:autoSpaceDE w:val="0"/>
        <w:autoSpaceDN w:val="0"/>
        <w:adjustRightInd w:val="0"/>
        <w:ind w:firstLine="709"/>
        <w:jc w:val="both"/>
      </w:pPr>
      <w:r>
        <w:t>4</w:t>
      </w:r>
      <w:r w:rsidR="00B71D52">
        <w:t xml:space="preserve">.1. Выделенные </w:t>
      </w:r>
      <w:r>
        <w:t>бюджетные ассигнования</w:t>
      </w:r>
      <w:r w:rsidR="00B71D52">
        <w:t xml:space="preserve"> резервного фонда подлежат использованию по целевому назначению, установленному распоряжением Главы поселка о выделении </w:t>
      </w:r>
      <w:r>
        <w:t>бюджетных ассигнований</w:t>
      </w:r>
      <w:r w:rsidR="00B71D52">
        <w:t xml:space="preserve"> резервного фонда. Нецелевое использование </w:t>
      </w:r>
      <w:r>
        <w:t>бюджетных ассигнований</w:t>
      </w:r>
      <w:r w:rsidR="00B71D52">
        <w:t xml:space="preserve"> резервного фонда влечет за собой ответственность, установленную законодательством Российской Федерации.</w:t>
      </w:r>
    </w:p>
    <w:p w:rsidR="00B71D52" w:rsidRDefault="00B71D52" w:rsidP="005E70DD">
      <w:pPr>
        <w:autoSpaceDE w:val="0"/>
        <w:autoSpaceDN w:val="0"/>
        <w:adjustRightInd w:val="0"/>
        <w:ind w:firstLine="709"/>
        <w:jc w:val="both"/>
      </w:pPr>
      <w:r>
        <w:t xml:space="preserve">Выделенные из резервного фонда </w:t>
      </w:r>
      <w:r w:rsidR="00AE4891">
        <w:t>бюджетные ассигнования</w:t>
      </w:r>
      <w:r>
        <w:t xml:space="preserve"> в случае их нецелевого использования, а также остатки неиспользованных </w:t>
      </w:r>
      <w:r w:rsidR="004D0F1C">
        <w:t>бюджетных ассигнований</w:t>
      </w:r>
      <w:r>
        <w:t xml:space="preserve"> подлежат возврату.</w:t>
      </w:r>
    </w:p>
    <w:p w:rsidR="00B71D52" w:rsidRDefault="004D0F1C" w:rsidP="005E70DD">
      <w:pPr>
        <w:autoSpaceDE w:val="0"/>
        <w:autoSpaceDN w:val="0"/>
        <w:adjustRightInd w:val="0"/>
        <w:ind w:firstLine="709"/>
        <w:jc w:val="both"/>
      </w:pPr>
      <w:r>
        <w:t>4</w:t>
      </w:r>
      <w:r w:rsidR="00B71D52">
        <w:t xml:space="preserve">.2. </w:t>
      </w:r>
      <w:r>
        <w:t xml:space="preserve">Администрация поселка </w:t>
      </w:r>
      <w:r w:rsidR="008A3401">
        <w:t xml:space="preserve">организует учет и </w:t>
      </w:r>
      <w:proofErr w:type="gramStart"/>
      <w:r w:rsidR="008A3401">
        <w:t>к</w:t>
      </w:r>
      <w:r w:rsidR="00B71D52">
        <w:t>онтроль за</w:t>
      </w:r>
      <w:proofErr w:type="gramEnd"/>
      <w:r w:rsidR="00B71D52">
        <w:t xml:space="preserve"> целевым использованием </w:t>
      </w:r>
      <w:r>
        <w:t>бюджетных ассигнований</w:t>
      </w:r>
      <w:r w:rsidR="00B71D52">
        <w:t>,</w:t>
      </w:r>
      <w:r w:rsidR="008A3401">
        <w:t xml:space="preserve"> выделенных из резервного фонда</w:t>
      </w:r>
      <w:r w:rsidR="00B71D52">
        <w:t>.</w:t>
      </w:r>
    </w:p>
    <w:p w:rsidR="00B71D52" w:rsidRDefault="008A3401" w:rsidP="005E70DD">
      <w:pPr>
        <w:autoSpaceDE w:val="0"/>
        <w:autoSpaceDN w:val="0"/>
        <w:adjustRightInd w:val="0"/>
        <w:ind w:firstLine="709"/>
        <w:jc w:val="both"/>
      </w:pPr>
      <w:r>
        <w:t>4</w:t>
      </w:r>
      <w:r w:rsidR="00B71D52">
        <w:t xml:space="preserve">.3. Отчет об использовании бюджетных ассигнований резервного фонда подготавливается отделом экономики, </w:t>
      </w:r>
      <w:r w:rsidR="005C7981">
        <w:t>бюджетного планирования и прогнозирования и</w:t>
      </w:r>
      <w:r w:rsidR="00B71D52">
        <w:t xml:space="preserve"> прилагается к годовому отчету об исполнении бюджета муниципального образования поселок Уренгой за соответствующий период (</w:t>
      </w:r>
      <w:r w:rsidR="00B71D52" w:rsidRPr="00691CD0">
        <w:t xml:space="preserve">по </w:t>
      </w:r>
      <w:hyperlink r:id="rId8" w:history="1">
        <w:r w:rsidR="00B71D52" w:rsidRPr="00691CD0">
          <w:t>форме</w:t>
        </w:r>
      </w:hyperlink>
      <w:r w:rsidR="00B71D52" w:rsidRPr="00691CD0">
        <w:t xml:space="preserve"> в соответствии с приложением к настояще</w:t>
      </w:r>
      <w:r w:rsidR="00B71D52">
        <w:t>му</w:t>
      </w:r>
      <w:r w:rsidR="00B71D52" w:rsidRPr="00691CD0">
        <w:t xml:space="preserve"> </w:t>
      </w:r>
      <w:r w:rsidR="00B71D52">
        <w:t>По</w:t>
      </w:r>
      <w:r w:rsidR="00A067D9">
        <w:t>рядку</w:t>
      </w:r>
      <w:r w:rsidR="00B71D52">
        <w:t>)</w:t>
      </w:r>
      <w:r w:rsidR="005E70DD">
        <w:t>.</w:t>
      </w: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ind w:left="5103"/>
        <w:outlineLvl w:val="1"/>
      </w:pPr>
      <w:r>
        <w:lastRenderedPageBreak/>
        <w:t xml:space="preserve">Приложение </w:t>
      </w:r>
    </w:p>
    <w:p w:rsidR="00B71D52" w:rsidRDefault="00B71D52" w:rsidP="00A067D9">
      <w:pPr>
        <w:autoSpaceDE w:val="0"/>
        <w:autoSpaceDN w:val="0"/>
        <w:adjustRightInd w:val="0"/>
        <w:ind w:left="5103"/>
      </w:pPr>
      <w:r>
        <w:t>к По</w:t>
      </w:r>
      <w:r w:rsidR="00A067D9">
        <w:t>рядку</w:t>
      </w:r>
      <w:r>
        <w:t xml:space="preserve"> </w:t>
      </w:r>
      <w:proofErr w:type="gramStart"/>
      <w:r w:rsidR="00A067D9" w:rsidRPr="00A067D9">
        <w:t>использования бюджетных ассигнований резервного фонда Администрации муниципального образования</w:t>
      </w:r>
      <w:proofErr w:type="gramEnd"/>
      <w:r w:rsidR="00A067D9" w:rsidRPr="00A067D9">
        <w:t xml:space="preserve"> поселок Уренгой</w:t>
      </w: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46291" w:rsidRDefault="00B46291" w:rsidP="00B71D52">
      <w:pPr>
        <w:autoSpaceDE w:val="0"/>
        <w:autoSpaceDN w:val="0"/>
        <w:adjustRightInd w:val="0"/>
        <w:jc w:val="center"/>
      </w:pPr>
    </w:p>
    <w:p w:rsidR="00B46291" w:rsidRDefault="00B46291" w:rsidP="00B71D52">
      <w:pPr>
        <w:autoSpaceDE w:val="0"/>
        <w:autoSpaceDN w:val="0"/>
        <w:adjustRightInd w:val="0"/>
        <w:jc w:val="center"/>
      </w:pPr>
    </w:p>
    <w:p w:rsidR="00B71D52" w:rsidRDefault="00B71D52" w:rsidP="00B71D52">
      <w:pPr>
        <w:autoSpaceDE w:val="0"/>
        <w:autoSpaceDN w:val="0"/>
        <w:adjustRightInd w:val="0"/>
        <w:jc w:val="center"/>
      </w:pPr>
      <w:r>
        <w:t>ОТЧЕТ</w:t>
      </w:r>
    </w:p>
    <w:p w:rsidR="00B71D52" w:rsidRDefault="00B71D52" w:rsidP="00B71D52">
      <w:pPr>
        <w:autoSpaceDE w:val="0"/>
        <w:autoSpaceDN w:val="0"/>
        <w:adjustRightInd w:val="0"/>
        <w:jc w:val="center"/>
      </w:pPr>
      <w:r>
        <w:t>об использовании бюджетных ассигнований резервного фонда</w:t>
      </w:r>
    </w:p>
    <w:p w:rsidR="00B71D52" w:rsidRDefault="001E7136" w:rsidP="00B71D52">
      <w:pPr>
        <w:autoSpaceDE w:val="0"/>
        <w:autoSpaceDN w:val="0"/>
        <w:adjustRightInd w:val="0"/>
        <w:jc w:val="center"/>
      </w:pPr>
      <w:r>
        <w:t>А</w:t>
      </w:r>
      <w:r w:rsidR="00B71D52">
        <w:t>дминистрации муниципального образования поселок Уренгой</w:t>
      </w:r>
    </w:p>
    <w:p w:rsidR="00B71D52" w:rsidRDefault="005C7981" w:rsidP="00B71D52">
      <w:pPr>
        <w:autoSpaceDE w:val="0"/>
        <w:autoSpaceDN w:val="0"/>
        <w:adjustRightInd w:val="0"/>
        <w:jc w:val="center"/>
      </w:pPr>
      <w:r>
        <w:t>з</w:t>
      </w:r>
      <w:r w:rsidR="00B71D52">
        <w:t xml:space="preserve">а </w:t>
      </w:r>
      <w:r w:rsidR="00A067D9">
        <w:t>_____</w:t>
      </w:r>
      <w:r w:rsidR="00B71D52">
        <w:t>_ г</w:t>
      </w:r>
      <w:r w:rsidR="00A067D9">
        <w:t>од</w:t>
      </w: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  <w:r>
        <w:t>Единица измерения: руб.</w:t>
      </w: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tbl>
      <w:tblPr>
        <w:tblW w:w="965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3"/>
        <w:gridCol w:w="1725"/>
        <w:gridCol w:w="1512"/>
        <w:gridCol w:w="1350"/>
        <w:gridCol w:w="2474"/>
      </w:tblGrid>
      <w:tr w:rsidR="00A067D9" w:rsidRPr="00A067D9" w:rsidTr="00A067D9">
        <w:trPr>
          <w:cantSplit/>
          <w:trHeight w:val="1200"/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A067D9">
            <w:pPr>
              <w:pStyle w:val="ConsPlusCell"/>
              <w:widowControl/>
              <w:ind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D9">
              <w:rPr>
                <w:rFonts w:ascii="Times New Roman" w:hAnsi="Times New Roman" w:cs="Times New Roman"/>
                <w:sz w:val="24"/>
                <w:szCs w:val="24"/>
              </w:rPr>
              <w:t xml:space="preserve">Коды бюджетной  </w:t>
            </w:r>
            <w:r w:rsidRPr="00A067D9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  <w:r w:rsidRPr="00A06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 </w:t>
            </w:r>
            <w:r w:rsidRPr="00A067D9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A067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D9">
              <w:rPr>
                <w:rFonts w:ascii="Times New Roman" w:hAnsi="Times New Roman" w:cs="Times New Roman"/>
                <w:sz w:val="24"/>
                <w:szCs w:val="24"/>
              </w:rPr>
              <w:t>Ассигнования</w:t>
            </w:r>
            <w:r w:rsidRPr="00A067D9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A067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D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Pr="00A067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A067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D9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r w:rsidRPr="00A067D9">
              <w:rPr>
                <w:rFonts w:ascii="Times New Roman" w:hAnsi="Times New Roman" w:cs="Times New Roman"/>
                <w:sz w:val="24"/>
                <w:szCs w:val="24"/>
              </w:rPr>
              <w:br/>
              <w:t>ассигнований</w:t>
            </w:r>
            <w:r w:rsidRPr="00A067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A067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D9">
              <w:rPr>
                <w:rFonts w:ascii="Times New Roman" w:hAnsi="Times New Roman" w:cs="Times New Roman"/>
                <w:sz w:val="24"/>
                <w:szCs w:val="24"/>
              </w:rPr>
              <w:t>Основание и цели</w:t>
            </w:r>
            <w:r w:rsidRPr="00A06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Pr="00A067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ассигнований     </w:t>
            </w:r>
            <w:r w:rsidRPr="00A067D9">
              <w:rPr>
                <w:rFonts w:ascii="Times New Roman" w:hAnsi="Times New Roman" w:cs="Times New Roman"/>
                <w:sz w:val="24"/>
                <w:szCs w:val="24"/>
              </w:rPr>
              <w:br/>
              <w:t>резервного фонда</w:t>
            </w:r>
          </w:p>
        </w:tc>
      </w:tr>
      <w:tr w:rsidR="00A067D9" w:rsidRPr="00A067D9" w:rsidTr="00A067D9">
        <w:trPr>
          <w:cantSplit/>
          <w:trHeight w:val="240"/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7D9" w:rsidRPr="00A067D9" w:rsidTr="00A067D9">
        <w:trPr>
          <w:cantSplit/>
          <w:trHeight w:val="360"/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D9" w:rsidRPr="00A067D9" w:rsidTr="00A067D9">
        <w:trPr>
          <w:cantSplit/>
          <w:trHeight w:val="240"/>
          <w:jc w:val="center"/>
        </w:trPr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7D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7D9" w:rsidRPr="00A067D9" w:rsidRDefault="00A067D9" w:rsidP="005C79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>
      <w:pPr>
        <w:pStyle w:val="ConsPlusNonformat"/>
        <w:widowControl/>
      </w:pPr>
      <w:r>
        <w:t xml:space="preserve"> </w:t>
      </w:r>
    </w:p>
    <w:p w:rsidR="00B71D52" w:rsidRDefault="00B71D52" w:rsidP="00B71D52">
      <w:pPr>
        <w:pStyle w:val="ConsPlusNonformat"/>
        <w:widowControl/>
      </w:pPr>
    </w:p>
    <w:p w:rsidR="00B71D52" w:rsidRPr="00A66E94" w:rsidRDefault="00B71D52" w:rsidP="00B71D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D52" w:rsidRDefault="00B71D52" w:rsidP="00B71D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6E94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B71D52" w:rsidRPr="00A66E94" w:rsidRDefault="00B71D52" w:rsidP="00B71D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D52" w:rsidRPr="00A66E94" w:rsidRDefault="00B71D52" w:rsidP="00B71D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66E9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6E94">
        <w:rPr>
          <w:rFonts w:ascii="Times New Roman" w:hAnsi="Times New Roman" w:cs="Times New Roman"/>
          <w:sz w:val="24"/>
          <w:szCs w:val="24"/>
        </w:rPr>
        <w:t xml:space="preserve">______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66E9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A66E94">
        <w:rPr>
          <w:rFonts w:ascii="Times New Roman" w:hAnsi="Times New Roman" w:cs="Times New Roman"/>
          <w:sz w:val="24"/>
          <w:szCs w:val="24"/>
        </w:rPr>
        <w:t>_______</w:t>
      </w:r>
    </w:p>
    <w:p w:rsidR="00B71D52" w:rsidRPr="00A66E94" w:rsidRDefault="00B71D52" w:rsidP="00B71D52">
      <w:pPr>
        <w:pStyle w:val="ConsPlusNonformat"/>
        <w:widowControl/>
        <w:rPr>
          <w:rFonts w:ascii="Times New Roman" w:hAnsi="Times New Roman" w:cs="Times New Roman"/>
        </w:rPr>
      </w:pPr>
      <w:r w:rsidRPr="00A66E9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</w:rPr>
        <w:t>(наименование должности)</w:t>
      </w:r>
      <w:r w:rsidRPr="00A66E9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66E94">
        <w:rPr>
          <w:rFonts w:ascii="Times New Roman" w:hAnsi="Times New Roman" w:cs="Times New Roman"/>
        </w:rPr>
        <w:t xml:space="preserve">(подпись)              </w:t>
      </w:r>
      <w:r>
        <w:rPr>
          <w:rFonts w:ascii="Times New Roman" w:hAnsi="Times New Roman" w:cs="Times New Roman"/>
        </w:rPr>
        <w:t xml:space="preserve">        </w:t>
      </w:r>
      <w:r w:rsidRPr="00A66E94">
        <w:rPr>
          <w:rFonts w:ascii="Times New Roman" w:hAnsi="Times New Roman" w:cs="Times New Roman"/>
        </w:rPr>
        <w:t xml:space="preserve"> (расшифровка подписи)</w:t>
      </w:r>
    </w:p>
    <w:p w:rsidR="00B71D52" w:rsidRPr="00A66E94" w:rsidRDefault="00B71D52" w:rsidP="00B71D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  <w:r>
        <w:t xml:space="preserve">    </w:t>
      </w:r>
    </w:p>
    <w:p w:rsidR="00B71D52" w:rsidRDefault="00B71D52" w:rsidP="00B71D52">
      <w:pPr>
        <w:autoSpaceDE w:val="0"/>
        <w:autoSpaceDN w:val="0"/>
        <w:adjustRightInd w:val="0"/>
        <w:ind w:firstLine="540"/>
        <w:jc w:val="both"/>
      </w:pPr>
    </w:p>
    <w:p w:rsidR="00B71D52" w:rsidRDefault="00B71D52" w:rsidP="00B71D52"/>
    <w:p w:rsidR="00B71D52" w:rsidRDefault="00B71D52" w:rsidP="00B71D52">
      <w:pPr>
        <w:pStyle w:val="ConsPlusNonformat"/>
        <w:widowControl/>
      </w:pPr>
    </w:p>
    <w:p w:rsidR="00B71D52" w:rsidRDefault="00B71D52" w:rsidP="00B71D52">
      <w:pPr>
        <w:pStyle w:val="ConsPlusNonformat"/>
        <w:widowControl/>
      </w:pPr>
    </w:p>
    <w:p w:rsidR="00B71D52" w:rsidRDefault="00B71D52" w:rsidP="0097291D">
      <w:pPr>
        <w:pStyle w:val="3"/>
        <w:jc w:val="both"/>
        <w:rPr>
          <w:sz w:val="24"/>
          <w:szCs w:val="24"/>
        </w:rPr>
      </w:pPr>
    </w:p>
    <w:sectPr w:rsidR="00B71D52" w:rsidSect="005B3A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49"/>
    <w:rsid w:val="00006DCA"/>
    <w:rsid w:val="00014249"/>
    <w:rsid w:val="00031263"/>
    <w:rsid w:val="00044032"/>
    <w:rsid w:val="00060B63"/>
    <w:rsid w:val="000915BF"/>
    <w:rsid w:val="000A46CD"/>
    <w:rsid w:val="000C3290"/>
    <w:rsid w:val="000D6DAD"/>
    <w:rsid w:val="000E7B13"/>
    <w:rsid w:val="000F1D2F"/>
    <w:rsid w:val="000F63BD"/>
    <w:rsid w:val="001364E1"/>
    <w:rsid w:val="001543BE"/>
    <w:rsid w:val="00171963"/>
    <w:rsid w:val="001768F0"/>
    <w:rsid w:val="00184C01"/>
    <w:rsid w:val="00194CB4"/>
    <w:rsid w:val="001A579F"/>
    <w:rsid w:val="001D10E9"/>
    <w:rsid w:val="001E7136"/>
    <w:rsid w:val="0022136C"/>
    <w:rsid w:val="00242237"/>
    <w:rsid w:val="0026506D"/>
    <w:rsid w:val="0027612F"/>
    <w:rsid w:val="00277575"/>
    <w:rsid w:val="00291A4A"/>
    <w:rsid w:val="00297826"/>
    <w:rsid w:val="002D5FFA"/>
    <w:rsid w:val="002E0E2F"/>
    <w:rsid w:val="00307995"/>
    <w:rsid w:val="00322BE6"/>
    <w:rsid w:val="003300E0"/>
    <w:rsid w:val="003368AD"/>
    <w:rsid w:val="00346CE0"/>
    <w:rsid w:val="00355215"/>
    <w:rsid w:val="00363EFF"/>
    <w:rsid w:val="003967BF"/>
    <w:rsid w:val="003B0B73"/>
    <w:rsid w:val="003C28B2"/>
    <w:rsid w:val="003E7E1C"/>
    <w:rsid w:val="00452036"/>
    <w:rsid w:val="004532B3"/>
    <w:rsid w:val="00462FA3"/>
    <w:rsid w:val="00467411"/>
    <w:rsid w:val="00497C4D"/>
    <w:rsid w:val="004A139D"/>
    <w:rsid w:val="004C3CBB"/>
    <w:rsid w:val="004C5E60"/>
    <w:rsid w:val="004D0F1C"/>
    <w:rsid w:val="004E5B09"/>
    <w:rsid w:val="004E6B04"/>
    <w:rsid w:val="004E7CBB"/>
    <w:rsid w:val="00502006"/>
    <w:rsid w:val="00504C70"/>
    <w:rsid w:val="00511484"/>
    <w:rsid w:val="0052387B"/>
    <w:rsid w:val="0055023D"/>
    <w:rsid w:val="005801BF"/>
    <w:rsid w:val="00591B12"/>
    <w:rsid w:val="005A2908"/>
    <w:rsid w:val="005A2A6D"/>
    <w:rsid w:val="005A2D8D"/>
    <w:rsid w:val="005B3AD1"/>
    <w:rsid w:val="005C7981"/>
    <w:rsid w:val="005D4242"/>
    <w:rsid w:val="005E67F1"/>
    <w:rsid w:val="005E70DD"/>
    <w:rsid w:val="00605419"/>
    <w:rsid w:val="00626F47"/>
    <w:rsid w:val="00631A71"/>
    <w:rsid w:val="00683DED"/>
    <w:rsid w:val="00691CD0"/>
    <w:rsid w:val="006A1697"/>
    <w:rsid w:val="006C518B"/>
    <w:rsid w:val="006C62A7"/>
    <w:rsid w:val="006D4900"/>
    <w:rsid w:val="0071362D"/>
    <w:rsid w:val="00730656"/>
    <w:rsid w:val="00735735"/>
    <w:rsid w:val="00737D8F"/>
    <w:rsid w:val="00743C07"/>
    <w:rsid w:val="007733DD"/>
    <w:rsid w:val="00776175"/>
    <w:rsid w:val="00782A93"/>
    <w:rsid w:val="007A63F9"/>
    <w:rsid w:val="007B2C82"/>
    <w:rsid w:val="007E1E35"/>
    <w:rsid w:val="007F6A11"/>
    <w:rsid w:val="00800A17"/>
    <w:rsid w:val="00806B3A"/>
    <w:rsid w:val="00834FBC"/>
    <w:rsid w:val="00835AFE"/>
    <w:rsid w:val="00835CA3"/>
    <w:rsid w:val="00844882"/>
    <w:rsid w:val="00856A68"/>
    <w:rsid w:val="00861AD8"/>
    <w:rsid w:val="00865A89"/>
    <w:rsid w:val="00873911"/>
    <w:rsid w:val="008743C0"/>
    <w:rsid w:val="008827B5"/>
    <w:rsid w:val="00884256"/>
    <w:rsid w:val="00894D2E"/>
    <w:rsid w:val="008A3401"/>
    <w:rsid w:val="008B012D"/>
    <w:rsid w:val="008B01F9"/>
    <w:rsid w:val="008B1B2E"/>
    <w:rsid w:val="008B4620"/>
    <w:rsid w:val="008B522E"/>
    <w:rsid w:val="008C39EC"/>
    <w:rsid w:val="008D405C"/>
    <w:rsid w:val="008D50CC"/>
    <w:rsid w:val="0090087D"/>
    <w:rsid w:val="009048E5"/>
    <w:rsid w:val="00920C9F"/>
    <w:rsid w:val="00957F60"/>
    <w:rsid w:val="00964F97"/>
    <w:rsid w:val="0097291D"/>
    <w:rsid w:val="009D3917"/>
    <w:rsid w:val="00A03242"/>
    <w:rsid w:val="00A04A78"/>
    <w:rsid w:val="00A067D9"/>
    <w:rsid w:val="00A10A45"/>
    <w:rsid w:val="00A15C71"/>
    <w:rsid w:val="00A44F02"/>
    <w:rsid w:val="00A62813"/>
    <w:rsid w:val="00A66E94"/>
    <w:rsid w:val="00A77FBC"/>
    <w:rsid w:val="00A92C81"/>
    <w:rsid w:val="00A97A64"/>
    <w:rsid w:val="00AE32C0"/>
    <w:rsid w:val="00AE4496"/>
    <w:rsid w:val="00AE4891"/>
    <w:rsid w:val="00B01D12"/>
    <w:rsid w:val="00B04090"/>
    <w:rsid w:val="00B46291"/>
    <w:rsid w:val="00B71D52"/>
    <w:rsid w:val="00BB5460"/>
    <w:rsid w:val="00BF7533"/>
    <w:rsid w:val="00C46BBF"/>
    <w:rsid w:val="00C470CA"/>
    <w:rsid w:val="00C475EB"/>
    <w:rsid w:val="00C56FDB"/>
    <w:rsid w:val="00C75FC9"/>
    <w:rsid w:val="00C914FC"/>
    <w:rsid w:val="00CB7157"/>
    <w:rsid w:val="00CC33E6"/>
    <w:rsid w:val="00CE657D"/>
    <w:rsid w:val="00CF29C7"/>
    <w:rsid w:val="00CF2F28"/>
    <w:rsid w:val="00CF3C0E"/>
    <w:rsid w:val="00D006E1"/>
    <w:rsid w:val="00D03726"/>
    <w:rsid w:val="00D24417"/>
    <w:rsid w:val="00D24AB5"/>
    <w:rsid w:val="00D25431"/>
    <w:rsid w:val="00D32D8F"/>
    <w:rsid w:val="00D43A94"/>
    <w:rsid w:val="00D86DC4"/>
    <w:rsid w:val="00D87CAB"/>
    <w:rsid w:val="00D94366"/>
    <w:rsid w:val="00D943C6"/>
    <w:rsid w:val="00DB36C2"/>
    <w:rsid w:val="00DC1CFE"/>
    <w:rsid w:val="00DE6480"/>
    <w:rsid w:val="00DE71CA"/>
    <w:rsid w:val="00DF24A8"/>
    <w:rsid w:val="00DF4FB0"/>
    <w:rsid w:val="00E01AC3"/>
    <w:rsid w:val="00E06602"/>
    <w:rsid w:val="00E11C45"/>
    <w:rsid w:val="00E664FE"/>
    <w:rsid w:val="00E94DFC"/>
    <w:rsid w:val="00EC0CA3"/>
    <w:rsid w:val="00ED1DE2"/>
    <w:rsid w:val="00ED2A5D"/>
    <w:rsid w:val="00EE315A"/>
    <w:rsid w:val="00EE7242"/>
    <w:rsid w:val="00F36EAF"/>
    <w:rsid w:val="00F418E7"/>
    <w:rsid w:val="00F61C57"/>
    <w:rsid w:val="00FA23BF"/>
    <w:rsid w:val="00FA5462"/>
    <w:rsid w:val="00FB159B"/>
    <w:rsid w:val="00FD734A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uiPriority w:val="99"/>
    <w:rsid w:val="00014249"/>
    <w:pPr>
      <w:spacing w:before="1200"/>
      <w:jc w:val="center"/>
    </w:pPr>
    <w:rPr>
      <w:caps/>
      <w:spacing w:val="40"/>
    </w:rPr>
  </w:style>
  <w:style w:type="character" w:customStyle="1" w:styleId="a4">
    <w:name w:val="Шапка Знак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3">
    <w:name w:val="Body Text 3"/>
    <w:basedOn w:val="a"/>
    <w:link w:val="30"/>
    <w:uiPriority w:val="99"/>
    <w:rsid w:val="00865A89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D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40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71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71D5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B71D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6A1697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5C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Дата постановления"/>
    <w:basedOn w:val="a"/>
    <w:next w:val="a"/>
    <w:rsid w:val="00A15C71"/>
    <w:pPr>
      <w:tabs>
        <w:tab w:val="left" w:pos="7796"/>
      </w:tabs>
      <w:spacing w:before="120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uiPriority w:val="99"/>
    <w:rsid w:val="00014249"/>
    <w:pPr>
      <w:spacing w:before="1200"/>
      <w:jc w:val="center"/>
    </w:pPr>
    <w:rPr>
      <w:caps/>
      <w:spacing w:val="40"/>
    </w:rPr>
  </w:style>
  <w:style w:type="character" w:customStyle="1" w:styleId="a4">
    <w:name w:val="Шапка Знак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3">
    <w:name w:val="Body Text 3"/>
    <w:basedOn w:val="a"/>
    <w:link w:val="30"/>
    <w:uiPriority w:val="99"/>
    <w:rsid w:val="00865A89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D40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40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71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B71D5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B71D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6A1697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5C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Дата постановления"/>
    <w:basedOn w:val="a"/>
    <w:next w:val="a"/>
    <w:rsid w:val="00A15C71"/>
    <w:pPr>
      <w:tabs>
        <w:tab w:val="left" w:pos="7796"/>
      </w:tabs>
      <w:spacing w:before="12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06;n=40158;fld=134;dst=10011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7807438.1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7804400.0" TargetMode="External"/><Relationship Id="rId5" Type="http://schemas.openxmlformats.org/officeDocument/2006/relationships/hyperlink" Target="garantF1://1201260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1417</Words>
  <Characters>8079</Characters>
  <Application>Microsoft Office Word</Application>
  <DocSecurity>0</DocSecurity>
  <Lines>67</Lines>
  <Paragraphs>18</Paragraphs>
  <ScaleCrop>false</ScaleCrop>
  <Company>Microsoft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ADM56</cp:lastModifiedBy>
  <cp:revision>5</cp:revision>
  <cp:lastPrinted>2016-06-01T11:21:00Z</cp:lastPrinted>
  <dcterms:created xsi:type="dcterms:W3CDTF">2016-07-05T06:00:00Z</dcterms:created>
  <dcterms:modified xsi:type="dcterms:W3CDTF">2016-07-26T06:59:00Z</dcterms:modified>
</cp:coreProperties>
</file>