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43" w:rsidRDefault="00614D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14D43" w:rsidRDefault="00614D4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614D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4D43" w:rsidRDefault="00614D43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4D43" w:rsidRDefault="00614D43">
            <w:pPr>
              <w:pStyle w:val="ConsPlusNormal"/>
              <w:jc w:val="right"/>
            </w:pPr>
            <w:r>
              <w:t>N 83-ЗАО</w:t>
            </w:r>
          </w:p>
        </w:tc>
      </w:tr>
    </w:tbl>
    <w:p w:rsidR="00614D43" w:rsidRDefault="00614D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D43" w:rsidRDefault="00614D43">
      <w:pPr>
        <w:pStyle w:val="ConsPlusNormal"/>
        <w:jc w:val="both"/>
      </w:pPr>
    </w:p>
    <w:p w:rsidR="00614D43" w:rsidRDefault="00614D43">
      <w:pPr>
        <w:pStyle w:val="ConsPlusTitle"/>
        <w:jc w:val="center"/>
      </w:pPr>
      <w:r>
        <w:t>ЯМАЛО-НЕНЕЦКИЙ АВТОНОМНЫЙ ОКРУГ</w:t>
      </w:r>
    </w:p>
    <w:p w:rsidR="00614D43" w:rsidRDefault="00614D43">
      <w:pPr>
        <w:pStyle w:val="ConsPlusTitle"/>
        <w:jc w:val="center"/>
      </w:pPr>
    </w:p>
    <w:p w:rsidR="00614D43" w:rsidRDefault="00614D43">
      <w:pPr>
        <w:pStyle w:val="ConsPlusTitle"/>
        <w:jc w:val="center"/>
      </w:pPr>
      <w:r>
        <w:t>ЗАКОН</w:t>
      </w:r>
    </w:p>
    <w:p w:rsidR="00614D43" w:rsidRDefault="00614D43">
      <w:pPr>
        <w:pStyle w:val="ConsPlusTitle"/>
        <w:jc w:val="center"/>
      </w:pPr>
    </w:p>
    <w:p w:rsidR="00614D43" w:rsidRDefault="00614D43">
      <w:pPr>
        <w:pStyle w:val="ConsPlusTitle"/>
        <w:jc w:val="center"/>
      </w:pPr>
      <w:r>
        <w:t>О ПАТЕНТНОЙ СИСТЕМЕ НАЛОГООБЛОЖЕНИЯ</w:t>
      </w:r>
    </w:p>
    <w:p w:rsidR="00614D43" w:rsidRDefault="00614D43">
      <w:pPr>
        <w:pStyle w:val="ConsPlusTitle"/>
        <w:jc w:val="center"/>
      </w:pPr>
      <w:r>
        <w:t>НА ТЕРРИТОРИИ ЯМАЛО-НЕНЕЦКОГО АВТОНОМНОГО ОКРУГА</w:t>
      </w:r>
    </w:p>
    <w:p w:rsidR="00614D43" w:rsidRDefault="00614D43">
      <w:pPr>
        <w:pStyle w:val="ConsPlusNormal"/>
        <w:jc w:val="center"/>
      </w:pPr>
    </w:p>
    <w:p w:rsidR="00614D43" w:rsidRDefault="00614D43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Законодательным Собранием</w:t>
      </w:r>
    </w:p>
    <w:p w:rsidR="00614D43" w:rsidRDefault="00614D43">
      <w:pPr>
        <w:pStyle w:val="ConsPlusNormal"/>
        <w:jc w:val="right"/>
      </w:pPr>
      <w:r>
        <w:t>Ямало-Ненецкого автономного округа</w:t>
      </w:r>
    </w:p>
    <w:p w:rsidR="00614D43" w:rsidRDefault="00614D43">
      <w:pPr>
        <w:pStyle w:val="ConsPlusNormal"/>
        <w:jc w:val="right"/>
      </w:pPr>
      <w:r>
        <w:t>19 сентября 2012 г.</w:t>
      </w:r>
    </w:p>
    <w:p w:rsidR="00614D43" w:rsidRDefault="00614D43">
      <w:pPr>
        <w:pStyle w:val="ConsPlusNormal"/>
        <w:jc w:val="center"/>
      </w:pPr>
      <w:r>
        <w:t>Список изменяющих документов</w:t>
      </w:r>
    </w:p>
    <w:p w:rsidR="00614D43" w:rsidRDefault="00614D4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ЯНАО от 20.04.2015 N 28-ЗАО)</w:t>
      </w:r>
    </w:p>
    <w:p w:rsidR="00614D43" w:rsidRDefault="00614D43">
      <w:pPr>
        <w:pStyle w:val="ConsPlusNormal"/>
        <w:jc w:val="center"/>
      </w:pPr>
    </w:p>
    <w:p w:rsidR="00614D43" w:rsidRDefault="00614D43">
      <w:pPr>
        <w:pStyle w:val="ConsPlusNormal"/>
        <w:ind w:firstLine="540"/>
        <w:jc w:val="both"/>
      </w:pPr>
      <w:r>
        <w:t>Статья 1</w:t>
      </w: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  <w:r>
        <w:t xml:space="preserve">Настоящим Законом в соответствии с </w:t>
      </w:r>
      <w:hyperlink r:id="rId6" w:history="1">
        <w:r>
          <w:rPr>
            <w:color w:val="0000FF"/>
          </w:rPr>
          <w:t>главой 26.5</w:t>
        </w:r>
      </w:hyperlink>
      <w:r>
        <w:t xml:space="preserve"> Налогового кодекса Российской Федерации на территории Ямало-Ненецкого автономного округ</w:t>
      </w:r>
      <w:proofErr w:type="gramStart"/>
      <w:r>
        <w:t>а(</w:t>
      </w:r>
      <w:proofErr w:type="gramEnd"/>
      <w:r>
        <w:t>далее - автономный округ) вводится в действие патентная система налогообложения.</w:t>
      </w: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  <w:r>
        <w:t>Статья 2</w:t>
      </w: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  <w:r>
        <w:t xml:space="preserve">Установить </w:t>
      </w:r>
      <w:hyperlink w:anchor="P58" w:history="1">
        <w:r>
          <w:rPr>
            <w:color w:val="0000FF"/>
          </w:rPr>
          <w:t>размеры</w:t>
        </w:r>
      </w:hyperlink>
      <w:r>
        <w:t xml:space="preserve"> потенциально возможного к получению индивидуальным предпринимателем годового дохода по видам предпринимательской деятельности, указанным в </w:t>
      </w:r>
      <w:hyperlink r:id="rId7" w:history="1">
        <w:r>
          <w:rPr>
            <w:color w:val="0000FF"/>
          </w:rPr>
          <w:t>пункте 2 статьи 346.43</w:t>
        </w:r>
      </w:hyperlink>
      <w:r>
        <w:t xml:space="preserve"> Налогового кодекса Российской Федерации, в отношении которых применяется патентная система налогообложения на территории автономного округа, согласно приложению 1 к настоящему Закону.</w:t>
      </w: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  <w:r>
        <w:t>Статья 3</w:t>
      </w: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  <w:r>
        <w:t xml:space="preserve">Установить дополнительный </w:t>
      </w:r>
      <w:hyperlink w:anchor="P279" w:history="1">
        <w:r>
          <w:rPr>
            <w:color w:val="0000FF"/>
          </w:rPr>
          <w:t>перечень</w:t>
        </w:r>
      </w:hyperlink>
      <w:r>
        <w:t xml:space="preserve"> видов предпринимательской деятельности, относящихся к бытовым услугам в соответствии с Общероссийским </w:t>
      </w:r>
      <w:hyperlink r:id="rId8" w:history="1">
        <w:r>
          <w:rPr>
            <w:color w:val="0000FF"/>
          </w:rPr>
          <w:t>классификатором</w:t>
        </w:r>
      </w:hyperlink>
      <w:r>
        <w:t xml:space="preserve"> услуг населению, в отношении которых применяется патентная система налогообложения на территории автономного округа, и размеры потенциально возможного к получению индивидуальным предпринимателем годового дохода по каждому из видов предпринимательской деятельности согласно приложению 2 к настоящему Закону.</w:t>
      </w: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  <w:r>
        <w:t>Статья 4</w:t>
      </w: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  <w:r>
        <w:t>Признать утратившими силу:</w:t>
      </w:r>
    </w:p>
    <w:p w:rsidR="00614D43" w:rsidRDefault="00614D43">
      <w:pPr>
        <w:pStyle w:val="ConsPlusNormal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Закон</w:t>
        </w:r>
      </w:hyperlink>
      <w:r>
        <w:t xml:space="preserve"> автономного округа от 18 декабря 2008 года N 113-ЗАО "О применении индивидуальными предпринимателями упрощенной системы налогообложения на основе патента на территории Ямало-Ненецкого автономного округа" (Красный Север, 2008, 26 декабря, спецвыпуск N 177; Ведомости Государственной Думы Ямало-Ненецкого автономного округа, 2008, декабрь, N 9-2);</w:t>
      </w:r>
    </w:p>
    <w:p w:rsidR="00614D43" w:rsidRDefault="00614D43">
      <w:pPr>
        <w:pStyle w:val="ConsPlusNormal"/>
        <w:ind w:firstLine="540"/>
        <w:jc w:val="both"/>
      </w:pPr>
      <w:proofErr w:type="gramStart"/>
      <w:r>
        <w:t xml:space="preserve">2) </w:t>
      </w:r>
      <w:hyperlink r:id="rId10" w:history="1">
        <w:r>
          <w:rPr>
            <w:color w:val="0000FF"/>
          </w:rPr>
          <w:t>Закон</w:t>
        </w:r>
      </w:hyperlink>
      <w:r>
        <w:t xml:space="preserve"> автономного округа от 30 ноября 2009 года N 96-ЗАО "О внесении изменений в Закон Ямало-Ненецкого автономного округа "О применении индивидуальными предпринимателями упрощенной системы налогообложения на основе патента на территории Ямало-Ненецкого автономного округа" (Красный Север, 2009, 03 декабря, спецвыпуск N 138/2; </w:t>
      </w:r>
      <w:r>
        <w:lastRenderedPageBreak/>
        <w:t>Ведомости Законодательного Собрания Ямало-Ненецкого автономного округа, 2009, ноябрь, N 8-1);</w:t>
      </w:r>
      <w:proofErr w:type="gramEnd"/>
    </w:p>
    <w:p w:rsidR="00614D43" w:rsidRDefault="00614D43">
      <w:pPr>
        <w:pStyle w:val="ConsPlusNormal"/>
        <w:ind w:firstLine="540"/>
        <w:jc w:val="both"/>
      </w:pPr>
      <w:proofErr w:type="gramStart"/>
      <w:r>
        <w:t xml:space="preserve">3) </w:t>
      </w:r>
      <w:hyperlink r:id="rId11" w:history="1">
        <w:r>
          <w:rPr>
            <w:color w:val="0000FF"/>
          </w:rPr>
          <w:t>Закон</w:t>
        </w:r>
      </w:hyperlink>
      <w:r>
        <w:t xml:space="preserve"> автономного округа от 22 ноября 2010 года N 127-ЗАО "О внесении изменений в статьи 2 и 3 Закона Ямало-Ненецкого автономного округа "О применении индивидуальными предпринимателями упрощенной системы налогообложения на основе патента на территории Ямало-Ненецкого автономного округа" (Красный Север, 2010, 25 ноября, спецвыпуск N 150/1; Ведомости Законодательного Собрания Ямало-Ненецкого автономного округа, 2010, ноябрь, N 8-1);</w:t>
      </w:r>
      <w:proofErr w:type="gramEnd"/>
    </w:p>
    <w:p w:rsidR="00614D43" w:rsidRDefault="00614D43">
      <w:pPr>
        <w:pStyle w:val="ConsPlusNormal"/>
        <w:ind w:firstLine="540"/>
        <w:jc w:val="both"/>
      </w:pPr>
      <w:proofErr w:type="gramStart"/>
      <w:r>
        <w:t xml:space="preserve">4) </w:t>
      </w:r>
      <w:hyperlink r:id="rId12" w:history="1">
        <w:r>
          <w:rPr>
            <w:color w:val="0000FF"/>
          </w:rPr>
          <w:t>Закон</w:t>
        </w:r>
      </w:hyperlink>
      <w:r>
        <w:t xml:space="preserve"> автономного округа от 25 ноября 2011 года N 133-ЗАО "О внесении изменений в Закон Ямало-Ненецкого автономного округа "О применении индивидуальными предпринимателями упрощенной системы налогообложения на основе патента на территории Ямало-Ненецкого автономного округа" (Красный Север, 2011, 26 ноября, спецвыпуск N 72-а/4; Ведомости Законодательного Собрания Ямало-Ненецкого автономного округа, 2011, ноябрь, N 8-1).</w:t>
      </w:r>
      <w:proofErr w:type="gramEnd"/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  <w:r>
        <w:t>Статья 5</w:t>
      </w: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  <w:r>
        <w:t>Настоящий Закон вступает в силу по истечении одного месяца со дня его официального опубликования, но не ранее 01 января 2013 года.</w:t>
      </w: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jc w:val="right"/>
      </w:pPr>
      <w:r>
        <w:t>Губернатор</w:t>
      </w:r>
    </w:p>
    <w:p w:rsidR="00614D43" w:rsidRDefault="00614D43">
      <w:pPr>
        <w:pStyle w:val="ConsPlusNormal"/>
        <w:jc w:val="right"/>
      </w:pPr>
      <w:r>
        <w:t>Ямало-Ненецкого автономного округа</w:t>
      </w:r>
    </w:p>
    <w:p w:rsidR="00614D43" w:rsidRDefault="00614D43">
      <w:pPr>
        <w:pStyle w:val="ConsPlusNormal"/>
        <w:jc w:val="right"/>
      </w:pPr>
      <w:r>
        <w:t>Д.Н.КОБЫЛКИН</w:t>
      </w:r>
    </w:p>
    <w:p w:rsidR="00614D43" w:rsidRDefault="00614D43">
      <w:pPr>
        <w:pStyle w:val="ConsPlusNormal"/>
      </w:pPr>
      <w:r>
        <w:t>г. Салехард</w:t>
      </w:r>
    </w:p>
    <w:p w:rsidR="00614D43" w:rsidRDefault="00614D43">
      <w:pPr>
        <w:pStyle w:val="ConsPlusNormal"/>
      </w:pPr>
      <w:r>
        <w:t>28 сентября 2012 г.</w:t>
      </w:r>
    </w:p>
    <w:p w:rsidR="00614D43" w:rsidRDefault="00614D43">
      <w:pPr>
        <w:pStyle w:val="ConsPlusNormal"/>
      </w:pPr>
      <w:r>
        <w:t>N 83-ЗАО</w:t>
      </w: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jc w:val="right"/>
      </w:pPr>
      <w:r>
        <w:t>Приложение 1</w:t>
      </w:r>
    </w:p>
    <w:p w:rsidR="00614D43" w:rsidRDefault="00614D43">
      <w:pPr>
        <w:pStyle w:val="ConsPlusNormal"/>
        <w:jc w:val="right"/>
      </w:pPr>
      <w:r>
        <w:t xml:space="preserve">к Закону </w:t>
      </w:r>
      <w:proofErr w:type="gramStart"/>
      <w:r>
        <w:t>Ямало-Ненецкого</w:t>
      </w:r>
      <w:proofErr w:type="gramEnd"/>
    </w:p>
    <w:p w:rsidR="00614D43" w:rsidRDefault="00614D43">
      <w:pPr>
        <w:pStyle w:val="ConsPlusNormal"/>
        <w:jc w:val="right"/>
      </w:pPr>
      <w:r>
        <w:t xml:space="preserve">автономного округа "О </w:t>
      </w:r>
      <w:proofErr w:type="gramStart"/>
      <w:r>
        <w:t>патентной</w:t>
      </w:r>
      <w:proofErr w:type="gramEnd"/>
    </w:p>
    <w:p w:rsidR="00614D43" w:rsidRDefault="00614D43">
      <w:pPr>
        <w:pStyle w:val="ConsPlusNormal"/>
        <w:jc w:val="right"/>
      </w:pPr>
      <w:r>
        <w:t>системе налогообложения на территории</w:t>
      </w:r>
    </w:p>
    <w:p w:rsidR="00614D43" w:rsidRDefault="00614D43">
      <w:pPr>
        <w:pStyle w:val="ConsPlusNormal"/>
        <w:jc w:val="right"/>
      </w:pPr>
      <w:r>
        <w:t>Ямало-Ненецкого автономного округа"</w:t>
      </w:r>
    </w:p>
    <w:p w:rsidR="00614D43" w:rsidRDefault="00614D43">
      <w:pPr>
        <w:pStyle w:val="ConsPlusNormal"/>
        <w:jc w:val="center"/>
      </w:pPr>
    </w:p>
    <w:p w:rsidR="00614D43" w:rsidRDefault="00614D43">
      <w:pPr>
        <w:pStyle w:val="ConsPlusTitle"/>
        <w:jc w:val="center"/>
      </w:pPr>
      <w:bookmarkStart w:id="0" w:name="P58"/>
      <w:bookmarkEnd w:id="0"/>
      <w:r>
        <w:t>РАЗМЕРЫ</w:t>
      </w:r>
    </w:p>
    <w:p w:rsidR="00614D43" w:rsidRDefault="00614D43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</w:t>
      </w:r>
    </w:p>
    <w:p w:rsidR="00614D43" w:rsidRDefault="00614D43">
      <w:pPr>
        <w:pStyle w:val="ConsPlusTitle"/>
        <w:jc w:val="center"/>
      </w:pPr>
      <w:r>
        <w:t>ИНДИВИДУАЛЬНЫМ ПРЕДПРИНИМАТЕЛЕМ ГОДОВОГО ДОХОДА</w:t>
      </w:r>
    </w:p>
    <w:p w:rsidR="00614D43" w:rsidRDefault="00614D43">
      <w:pPr>
        <w:pStyle w:val="ConsPlusTitle"/>
        <w:jc w:val="center"/>
      </w:pPr>
      <w:r>
        <w:t>ПО ВИДАМ ПРЕДПРИНИМАТЕЛЬСКОЙ ДЕЯТЕЛЬНОСТИ, УКАЗАННЫМ</w:t>
      </w:r>
    </w:p>
    <w:p w:rsidR="00614D43" w:rsidRDefault="00614D43">
      <w:pPr>
        <w:pStyle w:val="ConsPlusTitle"/>
        <w:jc w:val="center"/>
      </w:pPr>
      <w:r>
        <w:t>В ПУНКТЕ 2 СТАТЬИ 346.43 НАЛОГОВОГО КОДЕКСА</w:t>
      </w:r>
    </w:p>
    <w:p w:rsidR="00614D43" w:rsidRDefault="00614D43">
      <w:pPr>
        <w:pStyle w:val="ConsPlusTitle"/>
        <w:jc w:val="center"/>
      </w:pPr>
      <w:r>
        <w:t>РОССИЙСКОЙ ФЕДЕРАЦИИ, В ОТНОШЕНИИ КОТОРЫХ ПРИМЕНЯЕТСЯ</w:t>
      </w:r>
    </w:p>
    <w:p w:rsidR="00614D43" w:rsidRDefault="00614D43">
      <w:pPr>
        <w:pStyle w:val="ConsPlusTitle"/>
        <w:jc w:val="center"/>
      </w:pPr>
      <w:r>
        <w:t>ПАТЕНТНАЯ СИСТЕМА НАЛОГООБЛОЖЕНИЯ</w:t>
      </w:r>
    </w:p>
    <w:p w:rsidR="00614D43" w:rsidRDefault="00614D43">
      <w:pPr>
        <w:pStyle w:val="ConsPlusTitle"/>
        <w:jc w:val="center"/>
      </w:pPr>
      <w:r>
        <w:t>НА ТЕРРИТОРИИ ЯМАЛО-НЕНЕЦКОГО АВТОНОМНОГО ОКРУГА</w:t>
      </w:r>
    </w:p>
    <w:p w:rsidR="00614D43" w:rsidRDefault="00614D43">
      <w:pPr>
        <w:pStyle w:val="ConsPlusNormal"/>
        <w:jc w:val="center"/>
      </w:pPr>
      <w:r>
        <w:t>Список изменяющих документов</w:t>
      </w:r>
    </w:p>
    <w:p w:rsidR="00614D43" w:rsidRDefault="00614D43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ЯНАО от 20.04.2015 N 28-ЗАО)</w:t>
      </w:r>
    </w:p>
    <w:p w:rsidR="00614D43" w:rsidRDefault="00614D43">
      <w:pPr>
        <w:sectPr w:rsidR="00614D43" w:rsidSect="009144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D43" w:rsidRDefault="00614D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1644"/>
        <w:gridCol w:w="2551"/>
      </w:tblGrid>
      <w:tr w:rsidR="00614D43">
        <w:tc>
          <w:tcPr>
            <w:tcW w:w="567" w:type="dxa"/>
          </w:tcPr>
          <w:p w:rsidR="00614D43" w:rsidRDefault="00614D4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(рублей) с учетом физического показателя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4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Ремонт, чистка, окраска и пошив обуви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Парикмахерские и косметические услуги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225000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Химическая чистка, крашение и услуги прачечных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225000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Ремонт мебели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фотоателье, фот</w:t>
            </w:r>
            <w:proofErr w:type="gramStart"/>
            <w:r>
              <w:t>о-</w:t>
            </w:r>
            <w:proofErr w:type="gramEnd"/>
            <w:r>
              <w:t xml:space="preserve"> и кинолабораторий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225000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Техническое обслуживание и ремонт автотранспортных и мототранспортных средств, машин и оборудования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345600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10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Оказание автотранспортных услуг по перевозке грузов автомобильным транспортом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  <w:r>
              <w:t>Количество транспортных средств, используемых для перевозки грузов</w:t>
            </w: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 (с одного транспортного средства), но не более 3000000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11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  <w:jc w:val="both"/>
            </w:pPr>
            <w:r>
              <w:t>Оказание автотранспортных услуг по перевозке пассажиров автомобильным транспортом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  <w:r>
              <w:t>Количество транспортных средств, используемых для перевозки пассажиров</w:t>
            </w: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 (с одного транспортного средства), но не более 3000000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12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Ремонт жилья и других построек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225000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13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259200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14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15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по обучению населения на курсах и по репетиторству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259200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16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по присмотру и уходу за детьми и больными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17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 xml:space="preserve">Услуги по приему стеклопосуды и вторичного </w:t>
            </w:r>
            <w:r>
              <w:lastRenderedPageBreak/>
              <w:t>сырья, за исключением металлолома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Ветеринарные услуги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14D43" w:rsidRDefault="00614D43">
            <w:pPr>
              <w:pStyle w:val="ConsPlusNormal"/>
            </w:pPr>
            <w:r>
              <w:t>19</w:t>
            </w:r>
          </w:p>
        </w:tc>
        <w:tc>
          <w:tcPr>
            <w:tcW w:w="4819" w:type="dxa"/>
            <w:tcBorders>
              <w:bottom w:val="nil"/>
            </w:tcBorders>
          </w:tcPr>
          <w:p w:rsidR="00614D43" w:rsidRDefault="00614D43">
            <w:pPr>
              <w:pStyle w:val="ConsPlusNormal"/>
            </w:pPr>
            <w:r>
              <w:t>Сдача в аренду (наем) жилых и нежилых помещений, дач,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1644" w:type="dxa"/>
            <w:tcBorders>
              <w:bottom w:val="nil"/>
            </w:tcBorders>
          </w:tcPr>
          <w:p w:rsidR="00614D43" w:rsidRDefault="00614D43">
            <w:pPr>
              <w:pStyle w:val="ConsPlusNormal"/>
              <w:jc w:val="center"/>
            </w:pPr>
            <w:r>
              <w:t>Общая площадь сдаваемых в аренду жилых и нежилых помещений, дач, земельных участков (в кв. м)</w:t>
            </w:r>
          </w:p>
        </w:tc>
        <w:tc>
          <w:tcPr>
            <w:tcW w:w="2551" w:type="dxa"/>
            <w:tcBorders>
              <w:bottom w:val="nil"/>
            </w:tcBorders>
          </w:tcPr>
          <w:p w:rsidR="00614D43" w:rsidRDefault="00614D43">
            <w:pPr>
              <w:pStyle w:val="ConsPlusNormal"/>
              <w:jc w:val="center"/>
            </w:pPr>
            <w:r>
              <w:t>1800 (с 1 кв. м), но не более 10000000</w:t>
            </w:r>
          </w:p>
        </w:tc>
      </w:tr>
      <w:tr w:rsidR="00614D43">
        <w:tblPrEx>
          <w:tblBorders>
            <w:insideH w:val="nil"/>
          </w:tblBorders>
        </w:tblPrEx>
        <w:tc>
          <w:tcPr>
            <w:tcW w:w="9581" w:type="dxa"/>
            <w:gridSpan w:val="4"/>
            <w:tcBorders>
              <w:top w:val="nil"/>
            </w:tcBorders>
          </w:tcPr>
          <w:p w:rsidR="00614D43" w:rsidRDefault="00614D43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Закона</w:t>
              </w:r>
            </w:hyperlink>
            <w:r>
              <w:t xml:space="preserve"> ЯНАО от 20.04.2015 N 28-ЗАО)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20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21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proofErr w:type="gramStart"/>
            <w:r>
              <w:t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>
              <w:t xml:space="preserve"> </w:t>
            </w:r>
            <w:proofErr w:type="gramStart"/>
            <w:r>
              <w:t xml:space="preserve">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</w:t>
            </w:r>
            <w:r>
              <w:lastRenderedPageBreak/>
              <w:t>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</w:t>
            </w:r>
            <w:proofErr w:type="gramEnd"/>
            <w:r>
              <w:t xml:space="preserve">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Производство и реставрация ковров и ковровых изделий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23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Ремонт ювелирных изделий, бижутерии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225000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24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Чеканка и гравировка ювелирных изделий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225000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25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259200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26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27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259200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28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Проведение занятий по физической культуре и спорту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225000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29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 xml:space="preserve">Услуги носильщиков на железнодорожных </w:t>
            </w:r>
            <w:r>
              <w:lastRenderedPageBreak/>
              <w:t>вокзалах, автовокзалах, аэровокзалах, в аэропортах, морских, речных портах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платных туалетов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31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поваров по изготовлению блюд на дому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</w:t>
            </w:r>
          </w:p>
        </w:tc>
      </w:tr>
      <w:tr w:rsidR="00614D4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14D43" w:rsidRDefault="00614D43">
            <w:pPr>
              <w:pStyle w:val="ConsPlusNormal"/>
            </w:pPr>
            <w:r>
              <w:t>32</w:t>
            </w:r>
          </w:p>
        </w:tc>
        <w:tc>
          <w:tcPr>
            <w:tcW w:w="4819" w:type="dxa"/>
            <w:tcBorders>
              <w:bottom w:val="nil"/>
            </w:tcBorders>
          </w:tcPr>
          <w:p w:rsidR="00614D43" w:rsidRDefault="00614D43">
            <w:pPr>
              <w:pStyle w:val="ConsPlusNormal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1644" w:type="dxa"/>
            <w:tcBorders>
              <w:bottom w:val="nil"/>
            </w:tcBorders>
          </w:tcPr>
          <w:p w:rsidR="00614D43" w:rsidRDefault="00614D43">
            <w:pPr>
              <w:pStyle w:val="ConsPlusNormal"/>
              <w:jc w:val="center"/>
            </w:pPr>
            <w:r>
              <w:t>Количество водных транспортных средств, используемых для перевозки пассажиров</w:t>
            </w:r>
          </w:p>
        </w:tc>
        <w:tc>
          <w:tcPr>
            <w:tcW w:w="2551" w:type="dxa"/>
            <w:tcBorders>
              <w:bottom w:val="nil"/>
            </w:tcBorders>
          </w:tcPr>
          <w:p w:rsidR="00614D43" w:rsidRDefault="00614D43">
            <w:pPr>
              <w:pStyle w:val="ConsPlusNormal"/>
              <w:jc w:val="center"/>
            </w:pPr>
            <w:r>
              <w:t>70000 (с одного транспортного средства), но не более 3000000</w:t>
            </w:r>
          </w:p>
        </w:tc>
      </w:tr>
      <w:tr w:rsidR="00614D43">
        <w:tblPrEx>
          <w:tblBorders>
            <w:insideH w:val="nil"/>
          </w:tblBorders>
        </w:tblPrEx>
        <w:tc>
          <w:tcPr>
            <w:tcW w:w="9581" w:type="dxa"/>
            <w:gridSpan w:val="4"/>
            <w:tcBorders>
              <w:top w:val="nil"/>
            </w:tcBorders>
          </w:tcPr>
          <w:p w:rsidR="00614D43" w:rsidRDefault="00614D43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Закона</w:t>
              </w:r>
            </w:hyperlink>
            <w:r>
              <w:t xml:space="preserve"> ЯНАО от 20.04.2015 N 28-ЗАО)</w:t>
            </w:r>
          </w:p>
        </w:tc>
      </w:tr>
      <w:tr w:rsidR="00614D4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14D43" w:rsidRDefault="00614D43">
            <w:pPr>
              <w:pStyle w:val="ConsPlusNormal"/>
            </w:pPr>
            <w:r>
              <w:t>33</w:t>
            </w:r>
          </w:p>
        </w:tc>
        <w:tc>
          <w:tcPr>
            <w:tcW w:w="4819" w:type="dxa"/>
            <w:tcBorders>
              <w:bottom w:val="nil"/>
            </w:tcBorders>
          </w:tcPr>
          <w:p w:rsidR="00614D43" w:rsidRDefault="00614D43">
            <w:pPr>
              <w:pStyle w:val="ConsPlusNormal"/>
            </w:pPr>
            <w:r>
              <w:t>Оказание услуг по перевозке грузов водным транспортом</w:t>
            </w:r>
          </w:p>
        </w:tc>
        <w:tc>
          <w:tcPr>
            <w:tcW w:w="1644" w:type="dxa"/>
            <w:tcBorders>
              <w:bottom w:val="nil"/>
            </w:tcBorders>
          </w:tcPr>
          <w:p w:rsidR="00614D43" w:rsidRDefault="00614D43">
            <w:pPr>
              <w:pStyle w:val="ConsPlusNormal"/>
              <w:jc w:val="center"/>
            </w:pPr>
            <w:r>
              <w:t>Количество водных транспортных средств, используемых для перевозки грузов</w:t>
            </w:r>
          </w:p>
        </w:tc>
        <w:tc>
          <w:tcPr>
            <w:tcW w:w="2551" w:type="dxa"/>
            <w:tcBorders>
              <w:bottom w:val="nil"/>
            </w:tcBorders>
          </w:tcPr>
          <w:p w:rsidR="00614D43" w:rsidRDefault="00614D43">
            <w:pPr>
              <w:pStyle w:val="ConsPlusNormal"/>
              <w:jc w:val="center"/>
            </w:pPr>
            <w:r>
              <w:t>53000 (с одного транспортного средства), но не более 3000000</w:t>
            </w:r>
          </w:p>
        </w:tc>
      </w:tr>
      <w:tr w:rsidR="00614D43">
        <w:tblPrEx>
          <w:tblBorders>
            <w:insideH w:val="nil"/>
          </w:tblBorders>
        </w:tblPrEx>
        <w:tc>
          <w:tcPr>
            <w:tcW w:w="9581" w:type="dxa"/>
            <w:gridSpan w:val="4"/>
            <w:tcBorders>
              <w:top w:val="nil"/>
            </w:tcBorders>
          </w:tcPr>
          <w:p w:rsidR="00614D43" w:rsidRDefault="00614D43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t xml:space="preserve"> ЯНАО от 20.04.2015 N 28-ЗАО)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34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proofErr w:type="gramStart"/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35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 xml:space="preserve">Услуги, связанные с обслуживанием сельскохозяйственного производства (механизированные, агрохимические, </w:t>
            </w:r>
            <w:r>
              <w:lastRenderedPageBreak/>
              <w:t>мелиоративные, транспортные работы)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37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Ведение охотничьего хозяйства и осуществление охоты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38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Занятие медицинской деятельностью или фармацевтической деятельностью лицом, имеющим лицензию на указанные виды деятельности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345600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39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345600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40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по прокату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225000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41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Экскурсионные услуги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42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Обрядовые услуги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43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Ритуальные услуги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44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172800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45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Розничная торговля, осуществляемая через объекты стационарной торговой сети с площадью торгового зала не более 50 кв. м по каждому объекту организации торговли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  <w:r>
              <w:t>Количество объектов стационарной торговой сети</w:t>
            </w: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2000000 (с одного объекта), но не более 10000000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t>46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  <w:r>
              <w:t xml:space="preserve">Количество объектов стационарной торговой сети, </w:t>
            </w:r>
            <w:r>
              <w:lastRenderedPageBreak/>
              <w:t>не имеющих торговых залов, а также объектов нестационарной торговой сети</w:t>
            </w: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lastRenderedPageBreak/>
              <w:t>450000 (с одного объекта), но не более 10000000</w:t>
            </w:r>
          </w:p>
        </w:tc>
      </w:tr>
      <w:tr w:rsidR="00614D43">
        <w:tc>
          <w:tcPr>
            <w:tcW w:w="567" w:type="dxa"/>
          </w:tcPr>
          <w:p w:rsidR="00614D43" w:rsidRDefault="00614D43">
            <w:pPr>
              <w:pStyle w:val="ConsPlusNormal"/>
            </w:pPr>
            <w:r>
              <w:lastRenderedPageBreak/>
              <w:t>47</w:t>
            </w:r>
          </w:p>
        </w:tc>
        <w:tc>
          <w:tcPr>
            <w:tcW w:w="4819" w:type="dxa"/>
          </w:tcPr>
          <w:p w:rsidR="00614D43" w:rsidRDefault="00614D43">
            <w:pPr>
              <w:pStyle w:val="ConsPlusNormal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кв. м по каждому объекту организации общественного питания</w:t>
            </w:r>
          </w:p>
        </w:tc>
        <w:tc>
          <w:tcPr>
            <w:tcW w:w="1644" w:type="dxa"/>
          </w:tcPr>
          <w:p w:rsidR="00614D43" w:rsidRDefault="00614D43">
            <w:pPr>
              <w:pStyle w:val="ConsPlusNormal"/>
              <w:jc w:val="center"/>
            </w:pPr>
            <w:r>
              <w:t>Количество объектов организации общественного питания</w:t>
            </w: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1550000 (с одного объекта), но не более 10000000</w:t>
            </w:r>
          </w:p>
        </w:tc>
      </w:tr>
    </w:tbl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jc w:val="right"/>
      </w:pPr>
      <w:r>
        <w:t>Приложение 2</w:t>
      </w:r>
    </w:p>
    <w:p w:rsidR="00614D43" w:rsidRDefault="00614D43">
      <w:pPr>
        <w:pStyle w:val="ConsPlusNormal"/>
        <w:jc w:val="right"/>
      </w:pPr>
      <w:r>
        <w:t xml:space="preserve">к Закону </w:t>
      </w:r>
      <w:proofErr w:type="gramStart"/>
      <w:r>
        <w:t>Ямало-Ненецкого</w:t>
      </w:r>
      <w:proofErr w:type="gramEnd"/>
    </w:p>
    <w:p w:rsidR="00614D43" w:rsidRDefault="00614D43">
      <w:pPr>
        <w:pStyle w:val="ConsPlusNormal"/>
        <w:jc w:val="right"/>
      </w:pPr>
      <w:r>
        <w:t xml:space="preserve">автономного округа "О </w:t>
      </w:r>
      <w:proofErr w:type="gramStart"/>
      <w:r>
        <w:t>патентной</w:t>
      </w:r>
      <w:proofErr w:type="gramEnd"/>
    </w:p>
    <w:p w:rsidR="00614D43" w:rsidRDefault="00614D43">
      <w:pPr>
        <w:pStyle w:val="ConsPlusNormal"/>
        <w:jc w:val="right"/>
      </w:pPr>
      <w:r>
        <w:t>системе налогообложения на территории</w:t>
      </w:r>
    </w:p>
    <w:p w:rsidR="00614D43" w:rsidRDefault="00614D43">
      <w:pPr>
        <w:pStyle w:val="ConsPlusNormal"/>
        <w:jc w:val="right"/>
      </w:pPr>
      <w:r>
        <w:t>Ямало-Ненецкого автономного округа"</w:t>
      </w:r>
    </w:p>
    <w:p w:rsidR="00614D43" w:rsidRDefault="00614D43">
      <w:pPr>
        <w:pStyle w:val="ConsPlusNormal"/>
        <w:jc w:val="center"/>
      </w:pPr>
    </w:p>
    <w:p w:rsidR="00614D43" w:rsidRDefault="00614D43">
      <w:pPr>
        <w:pStyle w:val="ConsPlusTitle"/>
        <w:jc w:val="center"/>
      </w:pPr>
      <w:bookmarkStart w:id="1" w:name="P279"/>
      <w:bookmarkEnd w:id="1"/>
      <w:r>
        <w:t>ДОПОЛНИТЕЛЬНЫЙ ПЕРЕЧЕНЬ</w:t>
      </w:r>
    </w:p>
    <w:p w:rsidR="00614D43" w:rsidRDefault="00614D43">
      <w:pPr>
        <w:pStyle w:val="ConsPlusTitle"/>
        <w:jc w:val="center"/>
      </w:pPr>
      <w:r>
        <w:t>ВИДОВ ПРЕДПРИНИМАТЕЛЬСКОЙ ДЕЯТЕЛЬНОСТИ,</w:t>
      </w:r>
    </w:p>
    <w:p w:rsidR="00614D43" w:rsidRDefault="00614D43">
      <w:pPr>
        <w:pStyle w:val="ConsPlusTitle"/>
        <w:jc w:val="center"/>
      </w:pPr>
      <w:proofErr w:type="gramStart"/>
      <w:r>
        <w:t>ОТНОСЯЩИХСЯ</w:t>
      </w:r>
      <w:proofErr w:type="gramEnd"/>
      <w:r>
        <w:t xml:space="preserve"> К БЫТОВЫМ УСЛУГАМ В СООТВЕТСТВИИ</w:t>
      </w:r>
    </w:p>
    <w:p w:rsidR="00614D43" w:rsidRDefault="00614D43">
      <w:pPr>
        <w:pStyle w:val="ConsPlusTitle"/>
        <w:jc w:val="center"/>
      </w:pPr>
      <w:r>
        <w:t>С ОБЩЕРОССИЙСКИМ КЛАССИФИКАТОРОМ УСЛУГ НАСЕЛЕНИЮ,</w:t>
      </w:r>
    </w:p>
    <w:p w:rsidR="00614D43" w:rsidRDefault="00614D43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ПРИМЕНЯЕТСЯ ПАТЕНТНАЯ СИСТЕМА</w:t>
      </w:r>
    </w:p>
    <w:p w:rsidR="00614D43" w:rsidRDefault="00614D43">
      <w:pPr>
        <w:pStyle w:val="ConsPlusTitle"/>
        <w:jc w:val="center"/>
      </w:pPr>
      <w:r>
        <w:t>НАЛОГООБЛОЖЕНИЯ НА ТЕРРИТОРИИ</w:t>
      </w:r>
    </w:p>
    <w:p w:rsidR="00614D43" w:rsidRDefault="00614D43">
      <w:pPr>
        <w:pStyle w:val="ConsPlusTitle"/>
        <w:jc w:val="center"/>
      </w:pPr>
      <w:r>
        <w:t>ЯМАЛО-НЕНЕЦКОГО АВТОНОМНОГО ОКРУГА, И РАЗМЕРЫ</w:t>
      </w:r>
    </w:p>
    <w:p w:rsidR="00614D43" w:rsidRDefault="00614D43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</w:t>
      </w:r>
    </w:p>
    <w:p w:rsidR="00614D43" w:rsidRDefault="00614D43">
      <w:pPr>
        <w:pStyle w:val="ConsPlusTitle"/>
        <w:jc w:val="center"/>
      </w:pPr>
      <w:r>
        <w:t>ИНДИВИДУАЛЬНЫМ ПРЕДПРИНИМАТЕЛЕМ ГОДОВОГО ДОХОДА</w:t>
      </w:r>
    </w:p>
    <w:p w:rsidR="00614D43" w:rsidRDefault="00614D43">
      <w:pPr>
        <w:pStyle w:val="ConsPlusTitle"/>
        <w:jc w:val="center"/>
      </w:pPr>
      <w:r>
        <w:t>ПО КАЖДОМУ ИЗ ВИДОВ ПРЕДПРИНИМАТЕЛЬСКОЙ ДЕЯТЕЛЬНОСТИ</w:t>
      </w:r>
    </w:p>
    <w:p w:rsidR="00614D43" w:rsidRDefault="00614D4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556"/>
        <w:gridCol w:w="850"/>
        <w:gridCol w:w="2551"/>
      </w:tblGrid>
      <w:tr w:rsidR="00614D43">
        <w:tc>
          <w:tcPr>
            <w:tcW w:w="660" w:type="dxa"/>
          </w:tcPr>
          <w:p w:rsidR="00614D43" w:rsidRDefault="00614D4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</w:tcPr>
          <w:p w:rsidR="00614D43" w:rsidRDefault="00614D43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850" w:type="dxa"/>
          </w:tcPr>
          <w:p w:rsidR="00614D43" w:rsidRDefault="00614D43">
            <w:pPr>
              <w:pStyle w:val="ConsPlusNormal"/>
              <w:jc w:val="center"/>
            </w:pPr>
            <w:r>
              <w:t>Физические показатели</w:t>
            </w: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(рублей) с учетом физического показателя</w:t>
            </w:r>
          </w:p>
        </w:tc>
      </w:tr>
      <w:tr w:rsidR="00614D43">
        <w:tc>
          <w:tcPr>
            <w:tcW w:w="660" w:type="dxa"/>
          </w:tcPr>
          <w:p w:rsidR="00614D43" w:rsidRDefault="00614D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614D43" w:rsidRDefault="00614D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14D43" w:rsidRDefault="00614D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4</w:t>
            </w:r>
          </w:p>
        </w:tc>
      </w:tr>
      <w:tr w:rsidR="00614D43">
        <w:tc>
          <w:tcPr>
            <w:tcW w:w="660" w:type="dxa"/>
          </w:tcPr>
          <w:p w:rsidR="00614D43" w:rsidRDefault="00614D4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</w:tcPr>
          <w:p w:rsidR="00614D43" w:rsidRDefault="00614D43">
            <w:pPr>
              <w:pStyle w:val="ConsPlusNormal"/>
            </w:pPr>
            <w:r>
              <w:t>Изготовление мебели</w:t>
            </w:r>
          </w:p>
        </w:tc>
        <w:tc>
          <w:tcPr>
            <w:tcW w:w="850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</w:t>
            </w:r>
          </w:p>
        </w:tc>
      </w:tr>
      <w:tr w:rsidR="00614D43">
        <w:tc>
          <w:tcPr>
            <w:tcW w:w="660" w:type="dxa"/>
          </w:tcPr>
          <w:p w:rsidR="00614D43" w:rsidRDefault="00614D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6" w:type="dxa"/>
          </w:tcPr>
          <w:p w:rsidR="00614D43" w:rsidRDefault="00614D43">
            <w:pPr>
              <w:pStyle w:val="ConsPlusNormal"/>
            </w:pPr>
            <w:r>
              <w:t>Услуги бань, душевых и саун</w:t>
            </w:r>
          </w:p>
        </w:tc>
        <w:tc>
          <w:tcPr>
            <w:tcW w:w="850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259200</w:t>
            </w:r>
          </w:p>
        </w:tc>
      </w:tr>
      <w:tr w:rsidR="00614D43">
        <w:tc>
          <w:tcPr>
            <w:tcW w:w="660" w:type="dxa"/>
          </w:tcPr>
          <w:p w:rsidR="00614D43" w:rsidRDefault="00614D4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6" w:type="dxa"/>
          </w:tcPr>
          <w:p w:rsidR="00614D43" w:rsidRDefault="00614D43">
            <w:pPr>
              <w:pStyle w:val="ConsPlusNormal"/>
            </w:pPr>
            <w:r>
              <w:t>Прочие услуги, оказываемые в банях и душевых</w:t>
            </w:r>
          </w:p>
        </w:tc>
        <w:tc>
          <w:tcPr>
            <w:tcW w:w="850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</w:t>
            </w:r>
          </w:p>
        </w:tc>
      </w:tr>
      <w:tr w:rsidR="00614D43">
        <w:tc>
          <w:tcPr>
            <w:tcW w:w="660" w:type="dxa"/>
          </w:tcPr>
          <w:p w:rsidR="00614D43" w:rsidRDefault="00614D4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556" w:type="dxa"/>
          </w:tcPr>
          <w:p w:rsidR="00614D43" w:rsidRDefault="00614D43">
            <w:pPr>
              <w:pStyle w:val="ConsPlusNormal"/>
            </w:pPr>
            <w:r>
              <w:t>Услуги ландшафтного дизайна</w:t>
            </w:r>
          </w:p>
        </w:tc>
        <w:tc>
          <w:tcPr>
            <w:tcW w:w="850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</w:t>
            </w:r>
          </w:p>
        </w:tc>
      </w:tr>
      <w:tr w:rsidR="00614D43">
        <w:tc>
          <w:tcPr>
            <w:tcW w:w="660" w:type="dxa"/>
          </w:tcPr>
          <w:p w:rsidR="00614D43" w:rsidRDefault="00614D4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556" w:type="dxa"/>
          </w:tcPr>
          <w:p w:rsidR="00614D43" w:rsidRDefault="00614D43">
            <w:pPr>
              <w:pStyle w:val="ConsPlusNormal"/>
            </w:pPr>
            <w:r>
              <w:t>Чистка сливных и канализационных решеток, труб и желобов</w:t>
            </w:r>
          </w:p>
        </w:tc>
        <w:tc>
          <w:tcPr>
            <w:tcW w:w="850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</w:t>
            </w:r>
          </w:p>
        </w:tc>
      </w:tr>
      <w:tr w:rsidR="00614D43">
        <w:tc>
          <w:tcPr>
            <w:tcW w:w="660" w:type="dxa"/>
          </w:tcPr>
          <w:p w:rsidR="00614D43" w:rsidRDefault="00614D4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556" w:type="dxa"/>
          </w:tcPr>
          <w:p w:rsidR="00614D43" w:rsidRDefault="00614D43">
            <w:pPr>
              <w:pStyle w:val="ConsPlusNormal"/>
            </w:pPr>
            <w:r>
              <w:t>Очистка крутых кровель от снега и льда</w:t>
            </w:r>
          </w:p>
        </w:tc>
        <w:tc>
          <w:tcPr>
            <w:tcW w:w="850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</w:t>
            </w:r>
          </w:p>
        </w:tc>
      </w:tr>
      <w:tr w:rsidR="00614D43">
        <w:tc>
          <w:tcPr>
            <w:tcW w:w="660" w:type="dxa"/>
          </w:tcPr>
          <w:p w:rsidR="00614D43" w:rsidRDefault="00614D4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556" w:type="dxa"/>
          </w:tcPr>
          <w:p w:rsidR="00614D43" w:rsidRDefault="00614D43">
            <w:pPr>
              <w:pStyle w:val="ConsPlusNormal"/>
            </w:pPr>
            <w:r>
              <w:t>Посреднические услуги на оформление заказов на обслуживание автотранспортом</w:t>
            </w:r>
          </w:p>
        </w:tc>
        <w:tc>
          <w:tcPr>
            <w:tcW w:w="850" w:type="dxa"/>
          </w:tcPr>
          <w:p w:rsidR="00614D43" w:rsidRDefault="00614D43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614D43" w:rsidRDefault="00614D43">
            <w:pPr>
              <w:pStyle w:val="ConsPlusNormal"/>
              <w:jc w:val="center"/>
            </w:pPr>
            <w:r>
              <w:t>100000</w:t>
            </w:r>
          </w:p>
        </w:tc>
      </w:tr>
    </w:tbl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ind w:firstLine="540"/>
        <w:jc w:val="both"/>
      </w:pPr>
    </w:p>
    <w:p w:rsidR="00614D43" w:rsidRDefault="00614D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983" w:rsidRDefault="00DA3983"/>
    <w:sectPr w:rsidR="00DA3983" w:rsidSect="008E732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614D43"/>
    <w:rsid w:val="00614D43"/>
    <w:rsid w:val="006E27FE"/>
    <w:rsid w:val="00DA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D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D7845DD3D5F7B440A98BBBC425134525E497A9BBCB564333831B196Cl5S8K" TargetMode="External"/><Relationship Id="rId13" Type="http://schemas.openxmlformats.org/officeDocument/2006/relationships/hyperlink" Target="consultantplus://offline/ref=D7D7845DD3D5F7B440A995B6D249444822EAC1A3B9CD5A1566DC40443B51541A2864E21F3C4E88D80EB09DlFS5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D7845DD3D5F7B440A98BBBC425134525E696AEBFC7564333831B196C585E4D6F2BBB5B7E4Al8S0K" TargetMode="External"/><Relationship Id="rId12" Type="http://schemas.openxmlformats.org/officeDocument/2006/relationships/hyperlink" Target="consultantplus://offline/ref=D7D7845DD3D5F7B440A995B6D249444822EAC1A3BACB5B1C6DDC40443B51541Al2S8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D7845DD3D5F7B440A995B6D249444822EAC1A3B9CD5A1566DC40443B51541A2864E21F3C4E88D80EB09ClFS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D7845DD3D5F7B440A98BBBC425134525E696AEBFC7564333831B196C585E4D6F2BBB5B7E4Al8SEK" TargetMode="External"/><Relationship Id="rId11" Type="http://schemas.openxmlformats.org/officeDocument/2006/relationships/hyperlink" Target="consultantplus://offline/ref=D7D7845DD3D5F7B440A995B6D249444822EAC1A3BDC958166BDC40443B51541Al2S8K" TargetMode="External"/><Relationship Id="rId5" Type="http://schemas.openxmlformats.org/officeDocument/2006/relationships/hyperlink" Target="consultantplus://offline/ref=D7D7845DD3D5F7B440A995B6D249444822EAC1A3B9CD5A1566DC40443B51541A2864E21F3C4E88D80EB09DlFS5K" TargetMode="External"/><Relationship Id="rId15" Type="http://schemas.openxmlformats.org/officeDocument/2006/relationships/hyperlink" Target="consultantplus://offline/ref=D7D7845DD3D5F7B440A995B6D249444822EAC1A3B9CD5A1566DC40443B51541A2864E21F3C4E88D80EB09ClFSDK" TargetMode="External"/><Relationship Id="rId10" Type="http://schemas.openxmlformats.org/officeDocument/2006/relationships/hyperlink" Target="consultantplus://offline/ref=D7D7845DD3D5F7B440A995B6D249444822EAC1A3BDCE5A146BDC40443B51541Al2S8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D7845DD3D5F7B440A995B6D249444822EAC1A3BACB5A1366DC40443B51541Al2S8K" TargetMode="External"/><Relationship Id="rId14" Type="http://schemas.openxmlformats.org/officeDocument/2006/relationships/hyperlink" Target="consultantplus://offline/ref=D7D7845DD3D5F7B440A995B6D249444822EAC1A3B9CD5A1566DC40443B51541A2864E21F3C4E88D80EB09DlFS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1956</Words>
  <Characters>11154</Characters>
  <Application>Microsoft Office Word</Application>
  <DocSecurity>0</DocSecurity>
  <Lines>92</Lines>
  <Paragraphs>26</Paragraphs>
  <ScaleCrop>false</ScaleCrop>
  <Company>Департамент экономики ЯНАО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Першикова Наталья Евгеньевна</dc:creator>
  <cp:lastModifiedBy>Першикова Наталья Евгеньевна</cp:lastModifiedBy>
  <cp:revision>1</cp:revision>
  <dcterms:created xsi:type="dcterms:W3CDTF">2015-11-09T10:18:00Z</dcterms:created>
  <dcterms:modified xsi:type="dcterms:W3CDTF">2015-11-09T10:19:00Z</dcterms:modified>
</cp:coreProperties>
</file>